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57471B" w14:textId="00B028CC" w:rsidR="0087228D" w:rsidRPr="00D15E3F" w:rsidRDefault="0087228D" w:rsidP="0087228D">
      <w:pPr>
        <w:pStyle w:val="CRCoverPage"/>
        <w:tabs>
          <w:tab w:val="right" w:pos="9639"/>
        </w:tabs>
        <w:spacing w:after="0"/>
        <w:rPr>
          <w:b/>
          <w:noProof/>
          <w:sz w:val="24"/>
        </w:rPr>
      </w:pPr>
      <w:bookmarkStart w:id="0" w:name="Title"/>
      <w:bookmarkStart w:id="1" w:name="DocumentFor"/>
      <w:bookmarkStart w:id="2" w:name="OLE_LINK2"/>
      <w:bookmarkStart w:id="3" w:name="OLE_LINK144"/>
      <w:bookmarkStart w:id="4" w:name="OLE_LINK145"/>
      <w:bookmarkEnd w:id="0"/>
      <w:bookmarkEnd w:id="1"/>
      <w:r w:rsidRPr="00D15E3F">
        <w:rPr>
          <w:b/>
          <w:noProof/>
          <w:sz w:val="24"/>
        </w:rPr>
        <w:t>3GPP TSG-RAN WG4 Meeting #116</w:t>
      </w:r>
      <w:r w:rsidRPr="00D15E3F">
        <w:rPr>
          <w:b/>
          <w:noProof/>
          <w:sz w:val="24"/>
        </w:rPr>
        <w:tab/>
        <w:t>R4-250</w:t>
      </w:r>
      <w:r w:rsidR="009639DE">
        <w:rPr>
          <w:b/>
          <w:noProof/>
          <w:sz w:val="24"/>
        </w:rPr>
        <w:t>9807</w:t>
      </w:r>
    </w:p>
    <w:p w14:paraId="024FC662" w14:textId="77777777" w:rsidR="0087228D" w:rsidRPr="00FC5643" w:rsidRDefault="0087228D" w:rsidP="0087228D">
      <w:pPr>
        <w:pStyle w:val="CRCoverPage"/>
        <w:tabs>
          <w:tab w:val="right" w:pos="9639"/>
        </w:tabs>
        <w:spacing w:after="0"/>
        <w:rPr>
          <w:b/>
          <w:noProof/>
          <w:color w:val="FF0000"/>
          <w:sz w:val="24"/>
        </w:rPr>
      </w:pPr>
      <w:r w:rsidRPr="00D15E3F">
        <w:rPr>
          <w:b/>
          <w:noProof/>
          <w:sz w:val="24"/>
        </w:rPr>
        <w:t>Bengaluru, India, August 25th – 29th, 2025</w:t>
      </w:r>
    </w:p>
    <w:bookmarkEnd w:id="2"/>
    <w:p w14:paraId="74E3CF0D" w14:textId="77777777" w:rsidR="00076DAD" w:rsidRPr="004060AC" w:rsidRDefault="00076DAD" w:rsidP="00C31073">
      <w:pPr>
        <w:jc w:val="both"/>
        <w:rPr>
          <w:rFonts w:ascii="Arial" w:hAnsi="Arial" w:cs="Arial"/>
          <w:b/>
          <w:color w:val="FF0000"/>
        </w:rPr>
      </w:pPr>
    </w:p>
    <w:p w14:paraId="628B2D1E" w14:textId="56151DB1" w:rsidR="00076DAD" w:rsidRPr="00E56291" w:rsidRDefault="00076DAD" w:rsidP="00C31073">
      <w:pPr>
        <w:tabs>
          <w:tab w:val="left" w:pos="1985"/>
        </w:tabs>
        <w:ind w:left="1980" w:hanging="1980"/>
        <w:jc w:val="both"/>
        <w:rPr>
          <w:rFonts w:ascii="Arial" w:hAnsi="Arial" w:cs="Arial"/>
          <w:b/>
          <w:lang w:eastAsia="zh-CN"/>
        </w:rPr>
      </w:pPr>
      <w:r w:rsidRPr="00E56291">
        <w:rPr>
          <w:rFonts w:ascii="Arial" w:eastAsia="MS Mincho" w:hAnsi="Arial" w:cs="Arial"/>
          <w:b/>
        </w:rPr>
        <w:t xml:space="preserve">Source: </w:t>
      </w:r>
      <w:r w:rsidRPr="00E56291">
        <w:rPr>
          <w:rFonts w:ascii="Arial" w:eastAsia="MS Mincho" w:hAnsi="Arial" w:cs="Arial"/>
          <w:b/>
        </w:rPr>
        <w:tab/>
      </w:r>
      <w:r w:rsidR="00617656">
        <w:rPr>
          <w:rFonts w:ascii="Arial" w:hAnsi="Arial" w:cs="Arial"/>
          <w:lang w:eastAsia="zh-CN"/>
        </w:rPr>
        <w:t>X</w:t>
      </w:r>
      <w:r w:rsidR="00617656">
        <w:rPr>
          <w:rFonts w:ascii="Arial" w:hAnsi="Arial" w:cs="Arial" w:hint="eastAsia"/>
          <w:lang w:eastAsia="zh-CN"/>
        </w:rPr>
        <w:t>i</w:t>
      </w:r>
      <w:r w:rsidR="00617656">
        <w:rPr>
          <w:rFonts w:ascii="Arial" w:hAnsi="Arial" w:cs="Arial"/>
          <w:lang w:eastAsia="zh-CN"/>
        </w:rPr>
        <w:t>aomi</w:t>
      </w:r>
    </w:p>
    <w:p w14:paraId="104EBA6F" w14:textId="16EF6EE2" w:rsidR="00076DAD" w:rsidRPr="00306605" w:rsidRDefault="00076DAD" w:rsidP="00C31073">
      <w:pPr>
        <w:tabs>
          <w:tab w:val="left" w:pos="1980"/>
        </w:tabs>
        <w:ind w:left="1980" w:hanging="1980"/>
        <w:jc w:val="both"/>
        <w:rPr>
          <w:rFonts w:ascii="Arial" w:eastAsia="MS Mincho" w:hAnsi="Arial" w:cs="Arial"/>
        </w:rPr>
      </w:pPr>
      <w:r w:rsidRPr="00E56291">
        <w:rPr>
          <w:rFonts w:ascii="Arial" w:eastAsia="MS Mincho" w:hAnsi="Arial" w:cs="Arial"/>
          <w:b/>
        </w:rPr>
        <w:t xml:space="preserve">Title: </w:t>
      </w:r>
      <w:r w:rsidRPr="00E56291">
        <w:rPr>
          <w:rFonts w:ascii="Arial" w:eastAsia="MS Mincho" w:hAnsi="Arial" w:cs="Arial"/>
          <w:b/>
        </w:rPr>
        <w:tab/>
      </w:r>
      <w:r w:rsidR="004060AC" w:rsidRPr="004060AC">
        <w:rPr>
          <w:rFonts w:ascii="Arial" w:hAnsi="Arial" w:cs="Arial"/>
          <w:lang w:eastAsia="zh-CN"/>
        </w:rPr>
        <w:t xml:space="preserve">Discussion on </w:t>
      </w:r>
      <w:proofErr w:type="spellStart"/>
      <w:r w:rsidR="004060AC" w:rsidRPr="004060AC">
        <w:rPr>
          <w:rFonts w:ascii="Arial" w:hAnsi="Arial" w:cs="Arial"/>
          <w:lang w:eastAsia="zh-CN"/>
        </w:rPr>
        <w:t>AIoT</w:t>
      </w:r>
      <w:proofErr w:type="spellEnd"/>
      <w:r w:rsidR="004060AC" w:rsidRPr="004060AC">
        <w:rPr>
          <w:rFonts w:ascii="Arial" w:hAnsi="Arial" w:cs="Arial"/>
          <w:lang w:eastAsia="zh-CN"/>
        </w:rPr>
        <w:t xml:space="preserve"> device 1 RF requirements</w:t>
      </w:r>
    </w:p>
    <w:p w14:paraId="3752E255" w14:textId="19FE289F" w:rsidR="00076DAD" w:rsidRPr="00306605" w:rsidRDefault="00076DAD" w:rsidP="00C31073">
      <w:pPr>
        <w:tabs>
          <w:tab w:val="left" w:pos="1980"/>
        </w:tabs>
        <w:ind w:left="1980" w:hanging="1980"/>
        <w:jc w:val="both"/>
        <w:rPr>
          <w:rFonts w:ascii="Arial" w:eastAsiaTheme="minorEastAsia" w:hAnsi="Arial" w:cs="Arial"/>
          <w:b/>
          <w:lang w:eastAsia="zh-CN"/>
        </w:rPr>
      </w:pPr>
      <w:r w:rsidRPr="00306605">
        <w:rPr>
          <w:rFonts w:ascii="Arial" w:eastAsia="MS Mincho" w:hAnsi="Arial" w:cs="Arial"/>
          <w:b/>
        </w:rPr>
        <w:t>Agenda item:</w:t>
      </w:r>
      <w:r w:rsidRPr="00306605">
        <w:rPr>
          <w:rFonts w:ascii="Arial" w:eastAsia="MS Mincho" w:hAnsi="Arial" w:cs="Arial"/>
          <w:b/>
        </w:rPr>
        <w:tab/>
      </w:r>
      <w:r w:rsidR="002A1CF2" w:rsidRPr="0087228D">
        <w:rPr>
          <w:rFonts w:ascii="Arial" w:eastAsiaTheme="minorEastAsia" w:hAnsi="Arial" w:cs="Arial"/>
          <w:lang w:eastAsia="zh-CN"/>
        </w:rPr>
        <w:t>7</w:t>
      </w:r>
      <w:r w:rsidR="00A1330D" w:rsidRPr="0087228D">
        <w:rPr>
          <w:rFonts w:ascii="Arial" w:eastAsiaTheme="minorEastAsia" w:hAnsi="Arial" w:cs="Arial"/>
          <w:lang w:eastAsia="zh-CN"/>
        </w:rPr>
        <w:t>.</w:t>
      </w:r>
      <w:r w:rsidR="004060AC" w:rsidRPr="0087228D">
        <w:rPr>
          <w:rFonts w:ascii="Arial" w:eastAsiaTheme="minorEastAsia" w:hAnsi="Arial" w:cs="Arial"/>
          <w:lang w:eastAsia="zh-CN"/>
        </w:rPr>
        <w:t>2</w:t>
      </w:r>
      <w:r w:rsidR="0087228D" w:rsidRPr="0087228D">
        <w:rPr>
          <w:rFonts w:ascii="Arial" w:eastAsiaTheme="minorEastAsia" w:hAnsi="Arial" w:cs="Arial"/>
          <w:lang w:eastAsia="zh-CN"/>
        </w:rPr>
        <w:t>2</w:t>
      </w:r>
      <w:r w:rsidR="004060AC" w:rsidRPr="0087228D">
        <w:rPr>
          <w:rFonts w:ascii="Arial" w:eastAsiaTheme="minorEastAsia" w:hAnsi="Arial" w:cs="Arial"/>
          <w:lang w:eastAsia="zh-CN"/>
        </w:rPr>
        <w:t>.3.</w:t>
      </w:r>
      <w:r w:rsidR="0087228D" w:rsidRPr="0087228D">
        <w:rPr>
          <w:rFonts w:ascii="Arial" w:eastAsiaTheme="minorEastAsia" w:hAnsi="Arial" w:cs="Arial"/>
          <w:lang w:eastAsia="zh-CN"/>
        </w:rPr>
        <w:t>2</w:t>
      </w:r>
    </w:p>
    <w:p w14:paraId="01C19E97" w14:textId="7EAC5385"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A95B0C">
        <w:rPr>
          <w:rFonts w:ascii="Arial" w:eastAsia="MS Mincho" w:hAnsi="Arial" w:cs="Arial"/>
        </w:rPr>
        <w:t>Discussion</w:t>
      </w:r>
    </w:p>
    <w:p w14:paraId="7BEDB3C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40B6A00B" w14:textId="1C22370D" w:rsidR="007B18E7" w:rsidRPr="007B18E7" w:rsidRDefault="00D071CD" w:rsidP="007B18E7">
      <w:pPr>
        <w:rPr>
          <w:lang w:val="en-US" w:eastAsia="zh-CN"/>
        </w:rPr>
      </w:pPr>
      <w:r>
        <w:rPr>
          <w:lang w:val="en-US" w:eastAsia="zh-CN"/>
        </w:rPr>
        <w:t>After much online and offline discussion, the</w:t>
      </w:r>
      <w:r w:rsidR="000C3E6C">
        <w:rPr>
          <w:lang w:val="en-US" w:eastAsia="zh-CN"/>
        </w:rPr>
        <w:t xml:space="preserve">re’re still some remaining issues for the device RF requirements. This contribution provides our </w:t>
      </w:r>
      <w:r w:rsidR="00032EAF">
        <w:rPr>
          <w:lang w:val="en-US" w:eastAsia="zh-CN"/>
        </w:rPr>
        <w:t>views on the open issues.</w:t>
      </w:r>
    </w:p>
    <w:p w14:paraId="5A89B520" w14:textId="3C2D622D" w:rsidR="00ED643E" w:rsidRDefault="003A49FF" w:rsidP="006C3140">
      <w:pPr>
        <w:pStyle w:val="10"/>
        <w:numPr>
          <w:ilvl w:val="0"/>
          <w:numId w:val="4"/>
        </w:numPr>
        <w:ind w:left="0" w:firstLine="0"/>
        <w:jc w:val="both"/>
        <w:rPr>
          <w:sz w:val="28"/>
          <w:szCs w:val="28"/>
        </w:rPr>
      </w:pPr>
      <w:r w:rsidRPr="003B4D3E">
        <w:rPr>
          <w:rFonts w:hint="eastAsia"/>
          <w:sz w:val="28"/>
          <w:szCs w:val="28"/>
        </w:rPr>
        <w:t>Discussion</w:t>
      </w:r>
    </w:p>
    <w:p w14:paraId="7A54131C" w14:textId="7FEFF3E6" w:rsidR="000C3E6C" w:rsidRPr="000C3E6C" w:rsidRDefault="00032EAF" w:rsidP="000C3E6C">
      <w:pPr>
        <w:rPr>
          <w:lang w:eastAsia="zh-CN"/>
        </w:rPr>
      </w:pPr>
      <w:r>
        <w:rPr>
          <w:rFonts w:hint="eastAsia"/>
          <w:lang w:eastAsia="zh-CN"/>
        </w:rPr>
        <w:t>G</w:t>
      </w:r>
      <w:r>
        <w:rPr>
          <w:lang w:eastAsia="zh-CN"/>
        </w:rPr>
        <w:t xml:space="preserve">enerally, there’re no real product inputs </w:t>
      </w:r>
      <w:r w:rsidR="009A4876">
        <w:rPr>
          <w:lang w:eastAsia="zh-CN"/>
        </w:rPr>
        <w:t xml:space="preserve">from our company </w:t>
      </w:r>
      <w:r>
        <w:rPr>
          <w:lang w:eastAsia="zh-CN"/>
        </w:rPr>
        <w:t xml:space="preserve">for the analysis for the </w:t>
      </w:r>
      <w:proofErr w:type="spellStart"/>
      <w:r>
        <w:rPr>
          <w:lang w:eastAsia="zh-CN"/>
        </w:rPr>
        <w:t>AIoT</w:t>
      </w:r>
      <w:proofErr w:type="spellEnd"/>
      <w:r>
        <w:rPr>
          <w:lang w:eastAsia="zh-CN"/>
        </w:rPr>
        <w:t xml:space="preserve"> device 1 RF requirements. </w:t>
      </w:r>
      <w:proofErr w:type="gramStart"/>
      <w:r>
        <w:rPr>
          <w:lang w:eastAsia="zh-CN"/>
        </w:rPr>
        <w:t>So</w:t>
      </w:r>
      <w:proofErr w:type="gramEnd"/>
      <w:r>
        <w:rPr>
          <w:lang w:eastAsia="zh-CN"/>
        </w:rPr>
        <w:t xml:space="preserve"> </w:t>
      </w:r>
      <w:r w:rsidR="009A4876">
        <w:rPr>
          <w:lang w:eastAsia="zh-CN"/>
        </w:rPr>
        <w:t>our</w:t>
      </w:r>
      <w:r>
        <w:rPr>
          <w:lang w:eastAsia="zh-CN"/>
        </w:rPr>
        <w:t xml:space="preserve"> analysis are based on our knowledge and some references. The general principles for our views are based on our understanding that the device 1 is low cost and low power device, so it’s not good to define too many and too complicated requirements.</w:t>
      </w:r>
    </w:p>
    <w:p w14:paraId="79BD7828" w14:textId="2BF6AE5E" w:rsidR="00BD6EAB" w:rsidRDefault="00793B1E" w:rsidP="00B24ADD">
      <w:pPr>
        <w:pStyle w:val="2"/>
        <w:rPr>
          <w:lang w:val="en-US" w:eastAsia="zh-CN"/>
        </w:rPr>
      </w:pPr>
      <w:r>
        <w:rPr>
          <w:lang w:val="en-US" w:eastAsia="zh-CN"/>
        </w:rPr>
        <w:t>2.</w:t>
      </w:r>
      <w:r w:rsidR="00032EAF">
        <w:rPr>
          <w:lang w:val="en-US" w:eastAsia="zh-CN"/>
        </w:rPr>
        <w:t>1</w:t>
      </w:r>
      <w:r>
        <w:rPr>
          <w:lang w:val="en-US" w:eastAsia="zh-CN"/>
        </w:rPr>
        <w:t xml:space="preserve"> </w:t>
      </w:r>
      <w:r w:rsidR="004C1626" w:rsidRPr="004C1626">
        <w:rPr>
          <w:lang w:val="en-US" w:eastAsia="zh-CN"/>
        </w:rPr>
        <w:t>Transmit output power</w:t>
      </w:r>
    </w:p>
    <w:p w14:paraId="7EF7D448" w14:textId="2277EDFD" w:rsidR="00B74A58" w:rsidRDefault="008C4D83" w:rsidP="00B92087">
      <w:pPr>
        <w:rPr>
          <w:lang w:eastAsia="zh-CN"/>
        </w:rPr>
      </w:pPr>
      <w:r w:rsidRPr="008C4D83">
        <w:rPr>
          <w:rFonts w:hint="eastAsia"/>
          <w:lang w:eastAsia="zh-CN"/>
        </w:rPr>
        <w:t>Fo</w:t>
      </w:r>
      <w:r>
        <w:rPr>
          <w:lang w:eastAsia="zh-CN"/>
        </w:rPr>
        <w:t xml:space="preserve">r transmit output power, the open issues are </w:t>
      </w:r>
      <w:r w:rsidR="007E4D5D">
        <w:rPr>
          <w:lang w:eastAsia="zh-CN"/>
        </w:rPr>
        <w:t>listed as followings,</w:t>
      </w:r>
      <w:r w:rsidR="00AD537B">
        <w:rPr>
          <w:lang w:eastAsia="zh-CN"/>
        </w:rPr>
        <w:t xml:space="preserve"> </w:t>
      </w:r>
    </w:p>
    <w:p w14:paraId="2DC8916B" w14:textId="77777777" w:rsidR="00AD537B" w:rsidRDefault="00AD537B" w:rsidP="00AD537B">
      <w:pPr>
        <w:pStyle w:val="aff2"/>
        <w:widowControl/>
        <w:numPr>
          <w:ilvl w:val="1"/>
          <w:numId w:val="46"/>
        </w:numPr>
        <w:overflowPunct w:val="0"/>
        <w:autoSpaceDE w:val="0"/>
        <w:autoSpaceDN w:val="0"/>
        <w:adjustRightInd w:val="0"/>
        <w:spacing w:before="0" w:after="180" w:line="240" w:lineRule="auto"/>
        <w:ind w:firstLineChars="0"/>
        <w:jc w:val="left"/>
        <w:textAlignment w:val="baseline"/>
        <w:rPr>
          <w:rFonts w:eastAsiaTheme="minorEastAsia"/>
        </w:rPr>
      </w:pPr>
      <w:bookmarkStart w:id="5" w:name="_Hlk198845571"/>
      <w:r>
        <w:rPr>
          <w:rFonts w:eastAsiaTheme="minorEastAsia" w:hint="eastAsia"/>
        </w:rPr>
        <w:t>FFS on how to determine d</w:t>
      </w:r>
      <w:r w:rsidRPr="00174ECD">
        <w:rPr>
          <w:rFonts w:eastAsiaTheme="minorEastAsia" w:hint="eastAsia"/>
        </w:rPr>
        <w:t>evice</w:t>
      </w:r>
      <w:r>
        <w:rPr>
          <w:rFonts w:eastAsiaTheme="minorEastAsia"/>
        </w:rPr>
        <w:t>’s peak antenna gain</w:t>
      </w:r>
      <w:r w:rsidRPr="00174ECD">
        <w:rPr>
          <w:rFonts w:eastAsiaTheme="minorEastAsia" w:hint="eastAsia"/>
        </w:rPr>
        <w:t xml:space="preserve"> direction</w:t>
      </w:r>
    </w:p>
    <w:p w14:paraId="027F89DF" w14:textId="77777777" w:rsidR="00AD537B" w:rsidRPr="00174ECD" w:rsidRDefault="00AD537B" w:rsidP="00AD537B">
      <w:pPr>
        <w:pStyle w:val="aff2"/>
        <w:widowControl/>
        <w:numPr>
          <w:ilvl w:val="1"/>
          <w:numId w:val="46"/>
        </w:numPr>
        <w:overflowPunct w:val="0"/>
        <w:autoSpaceDE w:val="0"/>
        <w:autoSpaceDN w:val="0"/>
        <w:adjustRightInd w:val="0"/>
        <w:spacing w:before="0" w:after="180" w:line="240" w:lineRule="auto"/>
        <w:ind w:firstLineChars="0"/>
        <w:jc w:val="left"/>
        <w:textAlignment w:val="baseline"/>
        <w:rPr>
          <w:rFonts w:eastAsiaTheme="minorEastAsia"/>
        </w:rPr>
      </w:pPr>
      <w:bookmarkStart w:id="6" w:name="OLE_LINK7"/>
      <w:r>
        <w:rPr>
          <w:rFonts w:eastAsiaTheme="minorEastAsia" w:hint="eastAsia"/>
        </w:rPr>
        <w:t>FFS on whether to measure multiple directions</w:t>
      </w:r>
    </w:p>
    <w:bookmarkEnd w:id="5"/>
    <w:bookmarkEnd w:id="6"/>
    <w:p w14:paraId="147B8B75" w14:textId="77777777" w:rsidR="00AD537B" w:rsidRPr="00174ECD" w:rsidRDefault="00AD537B" w:rsidP="00AD537B">
      <w:pPr>
        <w:pStyle w:val="aff2"/>
        <w:widowControl/>
        <w:numPr>
          <w:ilvl w:val="1"/>
          <w:numId w:val="46"/>
        </w:numPr>
        <w:overflowPunct w:val="0"/>
        <w:autoSpaceDE w:val="0"/>
        <w:autoSpaceDN w:val="0"/>
        <w:adjustRightInd w:val="0"/>
        <w:spacing w:before="0" w:after="180" w:line="240" w:lineRule="auto"/>
        <w:ind w:firstLineChars="0"/>
        <w:jc w:val="left"/>
        <w:textAlignment w:val="baseline"/>
        <w:rPr>
          <w:rFonts w:eastAsiaTheme="minorEastAsia"/>
        </w:rPr>
      </w:pPr>
      <w:r w:rsidRPr="00174ECD">
        <w:rPr>
          <w:rFonts w:eastAsiaTheme="minorEastAsia"/>
        </w:rPr>
        <w:t>FFS for BPSK</w:t>
      </w:r>
    </w:p>
    <w:p w14:paraId="22005963" w14:textId="3DADF59C" w:rsidR="007E4D5D" w:rsidRDefault="00D62FDF" w:rsidP="00B92087">
      <w:pPr>
        <w:rPr>
          <w:lang w:val="en-US" w:eastAsia="zh-CN"/>
        </w:rPr>
      </w:pPr>
      <w:r>
        <w:rPr>
          <w:rFonts w:hint="eastAsia"/>
          <w:lang w:val="en-US" w:eastAsia="zh-CN"/>
        </w:rPr>
        <w:t>F</w:t>
      </w:r>
      <w:r>
        <w:rPr>
          <w:lang w:val="en-US" w:eastAsia="zh-CN"/>
        </w:rPr>
        <w:t xml:space="preserve">or the directions, </w:t>
      </w:r>
      <w:r w:rsidR="007B6C10">
        <w:rPr>
          <w:lang w:val="en-US" w:eastAsia="zh-CN"/>
        </w:rPr>
        <w:t xml:space="preserve">it’s already agreed that the </w:t>
      </w:r>
      <w:r w:rsidR="007B6C10">
        <w:rPr>
          <w:rFonts w:eastAsiaTheme="minorEastAsia"/>
          <w:lang w:eastAsia="zh-CN"/>
        </w:rPr>
        <w:t>d</w:t>
      </w:r>
      <w:r w:rsidR="007B6C10" w:rsidRPr="0068473D">
        <w:rPr>
          <w:rFonts w:eastAsiaTheme="minorEastAsia"/>
          <w:lang w:eastAsia="zh-CN"/>
        </w:rPr>
        <w:t>evice</w:t>
      </w:r>
      <w:r w:rsidR="007B6C10">
        <w:rPr>
          <w:rFonts w:eastAsiaTheme="minorEastAsia"/>
          <w:lang w:eastAsia="zh-CN"/>
        </w:rPr>
        <w:t>’s peak antenna gain</w:t>
      </w:r>
      <w:r w:rsidR="007B6C10" w:rsidRPr="0068473D">
        <w:rPr>
          <w:rFonts w:eastAsiaTheme="minorEastAsia"/>
          <w:lang w:eastAsia="zh-CN"/>
        </w:rPr>
        <w:t xml:space="preserve"> direction is based on declaration</w:t>
      </w:r>
      <w:r w:rsidR="007B6C10" w:rsidRPr="0068473D">
        <w:rPr>
          <w:rFonts w:eastAsiaTheme="minorEastAsia" w:hint="eastAsia"/>
          <w:lang w:eastAsia="zh-CN"/>
        </w:rPr>
        <w:t xml:space="preserve"> </w:t>
      </w:r>
      <w:proofErr w:type="gramStart"/>
      <w:r w:rsidR="007B6C10" w:rsidRPr="0068473D">
        <w:rPr>
          <w:rFonts w:eastAsiaTheme="minorEastAsia" w:hint="eastAsia"/>
          <w:lang w:eastAsia="zh-CN"/>
        </w:rPr>
        <w:t>i.e.</w:t>
      </w:r>
      <w:proofErr w:type="gramEnd"/>
      <w:r w:rsidR="007B6C10" w:rsidRPr="0068473D">
        <w:rPr>
          <w:rFonts w:eastAsiaTheme="minorEastAsia" w:hint="eastAsia"/>
          <w:lang w:eastAsia="zh-CN"/>
        </w:rPr>
        <w:t xml:space="preserve"> same </w:t>
      </w:r>
      <w:r w:rsidR="007B6C10">
        <w:rPr>
          <w:rFonts w:eastAsiaTheme="minorEastAsia"/>
          <w:lang w:eastAsia="zh-CN"/>
        </w:rPr>
        <w:t xml:space="preserve">peak gain </w:t>
      </w:r>
      <w:r w:rsidR="007B6C10" w:rsidRPr="0068473D">
        <w:rPr>
          <w:rFonts w:eastAsiaTheme="minorEastAsia" w:hint="eastAsia"/>
          <w:lang w:eastAsia="zh-CN"/>
        </w:rPr>
        <w:t>direction for backscattering loss testing</w:t>
      </w:r>
      <w:r w:rsidR="007B6C10">
        <w:rPr>
          <w:rFonts w:eastAsiaTheme="minorEastAsia"/>
          <w:lang w:eastAsia="zh-CN"/>
        </w:rPr>
        <w:t xml:space="preserve"> for SEM and emission requirement. </w:t>
      </w:r>
      <w:proofErr w:type="gramStart"/>
      <w:r w:rsidR="007B6C10">
        <w:rPr>
          <w:rFonts w:eastAsiaTheme="minorEastAsia"/>
          <w:lang w:eastAsia="zh-CN"/>
        </w:rPr>
        <w:t>So</w:t>
      </w:r>
      <w:proofErr w:type="gramEnd"/>
      <w:r w:rsidR="007B6C10">
        <w:rPr>
          <w:rFonts w:eastAsiaTheme="minorEastAsia"/>
          <w:lang w:eastAsia="zh-CN"/>
        </w:rPr>
        <w:t xml:space="preserve"> there’s no need to discuss the peak antenna gain direction issue. For the multiple directions issue, </w:t>
      </w:r>
      <w:r>
        <w:rPr>
          <w:lang w:val="en-US" w:eastAsia="zh-CN"/>
        </w:rPr>
        <w:t xml:space="preserve">we </w:t>
      </w:r>
      <w:r w:rsidR="004B0CDF">
        <w:rPr>
          <w:lang w:val="en-US" w:eastAsia="zh-CN"/>
        </w:rPr>
        <w:t>have the following proposal based on the principles to control the cost for device 1.</w:t>
      </w:r>
    </w:p>
    <w:p w14:paraId="4C39CE29" w14:textId="6B439CC0" w:rsidR="007E4D5D" w:rsidRPr="00E616BA" w:rsidRDefault="007E4D5D" w:rsidP="00B92087">
      <w:pPr>
        <w:rPr>
          <w:b/>
          <w:bCs/>
          <w:lang w:val="en-US" w:eastAsia="zh-CN"/>
        </w:rPr>
      </w:pPr>
      <w:r w:rsidRPr="00E616BA">
        <w:rPr>
          <w:rFonts w:hint="eastAsia"/>
          <w:b/>
          <w:bCs/>
          <w:lang w:val="en-US" w:eastAsia="zh-CN"/>
        </w:rPr>
        <w:t>P</w:t>
      </w:r>
      <w:r w:rsidRPr="00E616BA">
        <w:rPr>
          <w:b/>
          <w:bCs/>
          <w:lang w:val="en-US" w:eastAsia="zh-CN"/>
        </w:rPr>
        <w:t xml:space="preserve">roposal </w:t>
      </w:r>
      <w:r w:rsidR="007B6C10">
        <w:rPr>
          <w:b/>
          <w:bCs/>
          <w:lang w:val="en-US" w:eastAsia="zh-CN"/>
        </w:rPr>
        <w:t>1</w:t>
      </w:r>
      <w:r w:rsidRPr="00E616BA">
        <w:rPr>
          <w:b/>
          <w:bCs/>
          <w:lang w:val="en-US" w:eastAsia="zh-CN"/>
        </w:rPr>
        <w:t xml:space="preserve">: Only peak direction requirement </w:t>
      </w:r>
      <w:r w:rsidR="006671BD">
        <w:rPr>
          <w:b/>
          <w:bCs/>
          <w:lang w:val="en-US" w:eastAsia="zh-CN"/>
        </w:rPr>
        <w:t xml:space="preserve">for transmit output power </w:t>
      </w:r>
      <w:r w:rsidRPr="00E616BA">
        <w:rPr>
          <w:b/>
          <w:bCs/>
          <w:lang w:val="en-US" w:eastAsia="zh-CN"/>
        </w:rPr>
        <w:t>is defined.</w:t>
      </w:r>
    </w:p>
    <w:p w14:paraId="32DAE631" w14:textId="0F6A5734" w:rsidR="00D62FDF" w:rsidRDefault="00D62FDF" w:rsidP="00B92087">
      <w:pPr>
        <w:rPr>
          <w:lang w:val="en-US" w:eastAsia="zh-CN"/>
        </w:rPr>
      </w:pPr>
      <w:r>
        <w:rPr>
          <w:rFonts w:hint="eastAsia"/>
          <w:lang w:val="en-US" w:eastAsia="zh-CN"/>
        </w:rPr>
        <w:t>F</w:t>
      </w:r>
      <w:r>
        <w:rPr>
          <w:lang w:val="en-US" w:eastAsia="zh-CN"/>
        </w:rPr>
        <w:t xml:space="preserve">or the </w:t>
      </w:r>
      <w:r w:rsidR="00E616BA">
        <w:rPr>
          <w:lang w:val="en-US" w:eastAsia="zh-CN"/>
        </w:rPr>
        <w:t xml:space="preserve">output power for </w:t>
      </w:r>
      <w:r>
        <w:rPr>
          <w:lang w:val="en-US" w:eastAsia="zh-CN"/>
        </w:rPr>
        <w:t>BPSK modulation</w:t>
      </w:r>
      <w:r w:rsidR="00E616BA">
        <w:rPr>
          <w:lang w:val="en-US" w:eastAsia="zh-CN"/>
        </w:rPr>
        <w:t>,</w:t>
      </w:r>
      <w:r w:rsidR="004B47A2">
        <w:rPr>
          <w:lang w:val="en-US" w:eastAsia="zh-CN"/>
        </w:rPr>
        <w:t xml:space="preserve"> in theory, the output power is 3 dB greater than QPSK modulation. W</w:t>
      </w:r>
      <w:r w:rsidR="00E616BA">
        <w:rPr>
          <w:lang w:val="en-US" w:eastAsia="zh-CN"/>
        </w:rPr>
        <w:t xml:space="preserve">e’re not sure </w:t>
      </w:r>
      <w:r w:rsidR="004B47A2">
        <w:rPr>
          <w:lang w:val="en-US" w:eastAsia="zh-CN"/>
        </w:rPr>
        <w:t>if some implementation margin is needed</w:t>
      </w:r>
      <w:r w:rsidR="007B6C10">
        <w:rPr>
          <w:lang w:val="en-US" w:eastAsia="zh-CN"/>
        </w:rPr>
        <w:t xml:space="preserve"> but it is not very difficult to decide the value if the power for OOK modulation is agreed. </w:t>
      </w:r>
    </w:p>
    <w:p w14:paraId="405DF255" w14:textId="7976820A" w:rsidR="000A7BCC" w:rsidRDefault="00BA70F3" w:rsidP="00B80A22">
      <w:pPr>
        <w:pStyle w:val="2"/>
        <w:rPr>
          <w:lang w:val="en-US" w:eastAsia="zh-CN"/>
        </w:rPr>
      </w:pPr>
      <w:r>
        <w:rPr>
          <w:lang w:val="en-US" w:eastAsia="zh-CN"/>
        </w:rPr>
        <w:t>2.</w:t>
      </w:r>
      <w:r w:rsidR="00032EAF">
        <w:rPr>
          <w:lang w:val="en-US" w:eastAsia="zh-CN"/>
        </w:rPr>
        <w:t>2</w:t>
      </w:r>
      <w:r>
        <w:rPr>
          <w:lang w:val="en-US" w:eastAsia="zh-CN"/>
        </w:rPr>
        <w:t xml:space="preserve"> </w:t>
      </w:r>
      <w:r w:rsidR="000A7BCC">
        <w:rPr>
          <w:lang w:val="en-US" w:eastAsia="zh-CN"/>
        </w:rPr>
        <w:t>SFO requirement</w:t>
      </w:r>
    </w:p>
    <w:p w14:paraId="5267BA5C" w14:textId="1DDB4E33" w:rsidR="000A7BCC" w:rsidRDefault="00AC5D4B" w:rsidP="000A7BCC">
      <w:pPr>
        <w:rPr>
          <w:lang w:val="en-US" w:eastAsia="zh-CN"/>
        </w:rPr>
      </w:pPr>
      <w:r>
        <w:rPr>
          <w:lang w:val="en-US" w:eastAsia="zh-CN"/>
        </w:rPr>
        <w:t>We have the following proposal,</w:t>
      </w:r>
    </w:p>
    <w:p w14:paraId="0153B81F" w14:textId="716607C1" w:rsidR="00AC5D4B" w:rsidRPr="00AC5D4B" w:rsidRDefault="00AC5D4B" w:rsidP="000A7BCC">
      <w:pPr>
        <w:rPr>
          <w:b/>
          <w:bCs/>
          <w:lang w:val="en-US" w:eastAsia="zh-CN"/>
        </w:rPr>
      </w:pPr>
      <w:r w:rsidRPr="00AC5D4B">
        <w:rPr>
          <w:rFonts w:hint="eastAsia"/>
          <w:b/>
          <w:bCs/>
          <w:lang w:val="en-US" w:eastAsia="zh-CN"/>
        </w:rPr>
        <w:t>P</w:t>
      </w:r>
      <w:r w:rsidRPr="00AC5D4B">
        <w:rPr>
          <w:b/>
          <w:bCs/>
          <w:lang w:val="en-US" w:eastAsia="zh-CN"/>
        </w:rPr>
        <w:t xml:space="preserve">roposal </w:t>
      </w:r>
      <w:r w:rsidR="0034459D">
        <w:rPr>
          <w:b/>
          <w:bCs/>
          <w:lang w:val="en-US" w:eastAsia="zh-CN"/>
        </w:rPr>
        <w:t>2</w:t>
      </w:r>
      <w:r w:rsidRPr="00AC5D4B">
        <w:rPr>
          <w:b/>
          <w:bCs/>
          <w:lang w:val="en-US" w:eastAsia="zh-CN"/>
        </w:rPr>
        <w:t>: No explicit SFO requirement is needed.</w:t>
      </w:r>
    </w:p>
    <w:p w14:paraId="26EFCC98" w14:textId="517492FC" w:rsidR="00075120" w:rsidRDefault="000A7BCC" w:rsidP="00B80A22">
      <w:pPr>
        <w:pStyle w:val="2"/>
        <w:rPr>
          <w:lang w:val="en-US" w:eastAsia="zh-CN"/>
        </w:rPr>
      </w:pPr>
      <w:r>
        <w:rPr>
          <w:lang w:val="en-US" w:eastAsia="zh-CN"/>
        </w:rPr>
        <w:t xml:space="preserve">2.3 </w:t>
      </w:r>
      <w:r w:rsidR="004C1626" w:rsidRPr="004C1626">
        <w:rPr>
          <w:rFonts w:hint="eastAsia"/>
          <w:lang w:val="en-US" w:eastAsia="zh-CN"/>
        </w:rPr>
        <w:t>S</w:t>
      </w:r>
      <w:r w:rsidR="00C448C1">
        <w:rPr>
          <w:lang w:val="en-US" w:eastAsia="zh-CN"/>
        </w:rPr>
        <w:t>EM</w:t>
      </w:r>
      <w:r w:rsidR="004C1626" w:rsidRPr="004C1626">
        <w:rPr>
          <w:rFonts w:hint="eastAsia"/>
          <w:lang w:val="en-US" w:eastAsia="zh-CN"/>
        </w:rPr>
        <w:t xml:space="preserve"> </w:t>
      </w:r>
      <w:r w:rsidR="00AC5D4B">
        <w:rPr>
          <w:lang w:val="en-US" w:eastAsia="zh-CN"/>
        </w:rPr>
        <w:t>and s</w:t>
      </w:r>
      <w:r w:rsidR="00AC5D4B" w:rsidRPr="00C448C1">
        <w:rPr>
          <w:rFonts w:hint="eastAsia"/>
          <w:lang w:val="en-US" w:eastAsia="zh-CN"/>
        </w:rPr>
        <w:t>purious emission</w:t>
      </w:r>
      <w:r w:rsidR="00AC5D4B" w:rsidRPr="004C1626">
        <w:rPr>
          <w:rFonts w:hint="eastAsia"/>
          <w:lang w:val="en-US" w:eastAsia="zh-CN"/>
        </w:rPr>
        <w:t xml:space="preserve"> </w:t>
      </w:r>
      <w:r w:rsidR="004C1626" w:rsidRPr="004C1626">
        <w:rPr>
          <w:rFonts w:hint="eastAsia"/>
          <w:lang w:val="en-US" w:eastAsia="zh-CN"/>
        </w:rPr>
        <w:t>requirement</w:t>
      </w:r>
    </w:p>
    <w:p w14:paraId="495F5DCC" w14:textId="6915B121" w:rsidR="00812311" w:rsidRDefault="00A021D8" w:rsidP="009A4876">
      <w:pPr>
        <w:rPr>
          <w:lang w:val="en-US" w:eastAsia="zh-CN"/>
        </w:rPr>
      </w:pPr>
      <w:r>
        <w:rPr>
          <w:lang w:val="en-US" w:eastAsia="zh-CN"/>
        </w:rPr>
        <w:t xml:space="preserve">In </w:t>
      </w:r>
      <w:r>
        <w:rPr>
          <w:rFonts w:hint="eastAsia"/>
          <w:lang w:val="en-US" w:eastAsia="zh-CN"/>
        </w:rPr>
        <w:t>the</w:t>
      </w:r>
      <w:r>
        <w:rPr>
          <w:lang w:val="en-US" w:eastAsia="zh-CN"/>
        </w:rPr>
        <w:t xml:space="preserve">ory, </w:t>
      </w:r>
      <w:r w:rsidR="00662ADC">
        <w:rPr>
          <w:lang w:val="en-US" w:eastAsia="zh-CN"/>
        </w:rPr>
        <w:t xml:space="preserve">for </w:t>
      </w:r>
      <w:r>
        <w:rPr>
          <w:lang w:val="en-US" w:eastAsia="zh-CN"/>
        </w:rPr>
        <w:t xml:space="preserve">OOK </w:t>
      </w:r>
      <w:r w:rsidR="00EF5B15">
        <w:rPr>
          <w:lang w:val="en-US" w:eastAsia="zh-CN"/>
        </w:rPr>
        <w:t xml:space="preserve">and BPSK </w:t>
      </w:r>
      <w:r w:rsidR="00662ADC">
        <w:rPr>
          <w:lang w:val="en-US" w:eastAsia="zh-CN"/>
        </w:rPr>
        <w:t>signal, t</w:t>
      </w:r>
      <w:r w:rsidR="00662ADC" w:rsidRPr="00662ADC">
        <w:rPr>
          <w:lang w:val="en-US" w:eastAsia="zh-CN"/>
        </w:rPr>
        <w:t>he power ratio between the main lobe and the n-</w:t>
      </w:r>
      <w:proofErr w:type="spellStart"/>
      <w:r w:rsidR="00662ADC" w:rsidRPr="00662ADC">
        <w:rPr>
          <w:lang w:val="en-US" w:eastAsia="zh-CN"/>
        </w:rPr>
        <w:t>th</w:t>
      </w:r>
      <w:proofErr w:type="spellEnd"/>
      <w:r w:rsidR="00662ADC" w:rsidRPr="00662ADC">
        <w:rPr>
          <w:lang w:val="en-US" w:eastAsia="zh-CN"/>
        </w:rPr>
        <w:t xml:space="preserve"> side lobe is</w:t>
      </w:r>
      <w:r w:rsidR="00662ADC">
        <w:rPr>
          <w:lang w:val="en-US" w:eastAsia="zh-CN"/>
        </w:rPr>
        <w:t xml:space="preserve"> 20</w:t>
      </w:r>
      <w:r w:rsidR="00662ADC">
        <w:rPr>
          <w:rFonts w:hint="eastAsia"/>
          <w:lang w:val="en-US" w:eastAsia="zh-CN"/>
        </w:rPr>
        <w:t>lo</w:t>
      </w:r>
      <w:r w:rsidR="00662ADC">
        <w:rPr>
          <w:lang w:val="en-US" w:eastAsia="zh-CN"/>
        </w:rPr>
        <w:t>g10(n)</w:t>
      </w:r>
      <w:r w:rsidR="003C24BF">
        <w:rPr>
          <w:lang w:val="en-US" w:eastAsia="zh-CN"/>
        </w:rPr>
        <w:t>.</w:t>
      </w:r>
      <w:r w:rsidR="00005E8D">
        <w:rPr>
          <w:lang w:val="en-US" w:eastAsia="zh-CN"/>
        </w:rPr>
        <w:t xml:space="preserve"> </w:t>
      </w:r>
      <w:r w:rsidR="00662ADC">
        <w:rPr>
          <w:lang w:val="en-US" w:eastAsia="zh-CN"/>
        </w:rPr>
        <w:t xml:space="preserve">It applies to different R number. </w:t>
      </w:r>
      <w:r w:rsidR="00D33A1B">
        <w:rPr>
          <w:lang w:val="en-US" w:eastAsia="zh-CN"/>
        </w:rPr>
        <w:t>The following two figures show the spectrum for R=1 and R=4.</w:t>
      </w:r>
    </w:p>
    <w:p w14:paraId="512BADEA" w14:textId="23C533FC" w:rsidR="00812311" w:rsidRDefault="00812311" w:rsidP="00D33A1B">
      <w:pPr>
        <w:jc w:val="center"/>
        <w:rPr>
          <w:lang w:val="en-US" w:eastAsia="zh-CN"/>
        </w:rPr>
      </w:pPr>
      <w:r w:rsidRPr="00812311">
        <w:rPr>
          <w:noProof/>
          <w:lang w:val="en-US" w:eastAsia="zh-CN"/>
        </w:rPr>
        <w:lastRenderedPageBreak/>
        <w:drawing>
          <wp:inline distT="0" distB="0" distL="0" distR="0" wp14:anchorId="5F681ED7" wp14:editId="2BC3764A">
            <wp:extent cx="3202845" cy="2447456"/>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217019" cy="2458287"/>
                    </a:xfrm>
                    <a:prstGeom prst="rect">
                      <a:avLst/>
                    </a:prstGeom>
                  </pic:spPr>
                </pic:pic>
              </a:graphicData>
            </a:graphic>
          </wp:inline>
        </w:drawing>
      </w:r>
    </w:p>
    <w:p w14:paraId="29C94061" w14:textId="1A733A67" w:rsidR="00D33A1B" w:rsidRDefault="00D33A1B" w:rsidP="00D33A1B">
      <w:pPr>
        <w:jc w:val="center"/>
        <w:rPr>
          <w:lang w:val="en-US" w:eastAsia="zh-CN"/>
        </w:rPr>
      </w:pPr>
      <w:r>
        <w:rPr>
          <w:rFonts w:hint="eastAsia"/>
          <w:lang w:val="en-US" w:eastAsia="zh-CN"/>
        </w:rPr>
        <w:t>F</w:t>
      </w:r>
      <w:r>
        <w:rPr>
          <w:lang w:val="en-US" w:eastAsia="zh-CN"/>
        </w:rPr>
        <w:t>igure 1: Spectrum for R=1</w:t>
      </w:r>
    </w:p>
    <w:p w14:paraId="354FF319" w14:textId="43B1DBB3" w:rsidR="00D33A1B" w:rsidRDefault="00D33A1B" w:rsidP="00D33A1B">
      <w:pPr>
        <w:jc w:val="center"/>
        <w:rPr>
          <w:lang w:val="en-US" w:eastAsia="zh-CN"/>
        </w:rPr>
      </w:pPr>
      <w:r>
        <w:rPr>
          <w:noProof/>
          <w:lang w:val="en-US" w:eastAsia="zh-CN"/>
        </w:rPr>
        <w:drawing>
          <wp:inline distT="0" distB="0" distL="0" distR="0" wp14:anchorId="3CF57C49" wp14:editId="0F826588">
            <wp:extent cx="3060000" cy="2292102"/>
            <wp:effectExtent l="0" t="0" r="762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97473" cy="2320171"/>
                    </a:xfrm>
                    <a:prstGeom prst="rect">
                      <a:avLst/>
                    </a:prstGeom>
                    <a:noFill/>
                  </pic:spPr>
                </pic:pic>
              </a:graphicData>
            </a:graphic>
          </wp:inline>
        </w:drawing>
      </w:r>
    </w:p>
    <w:p w14:paraId="0779A25A" w14:textId="2DF604A9" w:rsidR="00A021D8" w:rsidRDefault="00D33A1B" w:rsidP="00D33A1B">
      <w:pPr>
        <w:jc w:val="center"/>
        <w:rPr>
          <w:lang w:val="en-US" w:eastAsia="zh-CN"/>
        </w:rPr>
      </w:pPr>
      <w:r>
        <w:rPr>
          <w:lang w:val="en-US" w:eastAsia="zh-CN"/>
        </w:rPr>
        <w:t>Figure 2: Spectrum for R=4</w:t>
      </w:r>
    </w:p>
    <w:p w14:paraId="7DDCB5AD" w14:textId="10E61D7B" w:rsidR="006F1786" w:rsidRDefault="006F1786" w:rsidP="00D33A1B">
      <w:pPr>
        <w:jc w:val="center"/>
        <w:rPr>
          <w:lang w:val="en-US" w:eastAsia="zh-CN"/>
        </w:rPr>
      </w:pPr>
      <w:r w:rsidRPr="006F1786">
        <w:rPr>
          <w:noProof/>
          <w:lang w:val="en-US" w:eastAsia="zh-CN"/>
        </w:rPr>
        <w:drawing>
          <wp:inline distT="0" distB="0" distL="0" distR="0" wp14:anchorId="6705AFCE" wp14:editId="54197EFB">
            <wp:extent cx="3016002" cy="236668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30988" cy="2378443"/>
                    </a:xfrm>
                    <a:prstGeom prst="rect">
                      <a:avLst/>
                    </a:prstGeom>
                  </pic:spPr>
                </pic:pic>
              </a:graphicData>
            </a:graphic>
          </wp:inline>
        </w:drawing>
      </w:r>
    </w:p>
    <w:p w14:paraId="0E7438AA" w14:textId="501640CA" w:rsidR="006F1786" w:rsidRDefault="006F1786" w:rsidP="00D33A1B">
      <w:pPr>
        <w:jc w:val="center"/>
        <w:rPr>
          <w:lang w:val="en-US" w:eastAsia="zh-CN"/>
        </w:rPr>
      </w:pPr>
      <w:r>
        <w:rPr>
          <w:lang w:val="en-US" w:eastAsia="zh-CN"/>
        </w:rPr>
        <w:t>Figure 3</w:t>
      </w:r>
      <w:r>
        <w:rPr>
          <w:rFonts w:hint="eastAsia"/>
          <w:lang w:val="en-US" w:eastAsia="zh-CN"/>
        </w:rPr>
        <w:t>:</w:t>
      </w:r>
      <w:r>
        <w:rPr>
          <w:lang w:val="en-US" w:eastAsia="zh-CN"/>
        </w:rPr>
        <w:t xml:space="preserve"> Spectrum for R=8</w:t>
      </w:r>
    </w:p>
    <w:p w14:paraId="7A10C110" w14:textId="5FE79496" w:rsidR="003173A0" w:rsidRDefault="00D33A1B" w:rsidP="00B74A58">
      <w:pPr>
        <w:rPr>
          <w:lang w:val="en-US" w:eastAsia="zh-CN"/>
        </w:rPr>
      </w:pPr>
      <w:r>
        <w:rPr>
          <w:lang w:val="en-US" w:eastAsia="zh-CN"/>
        </w:rPr>
        <w:t xml:space="preserve">The value of the SEM or spurious requirements is to set the emission limit for the transmitter then limit the interference to other system or other devices/readers. </w:t>
      </w:r>
      <w:r w:rsidR="003173A0">
        <w:rPr>
          <w:lang w:val="en-US" w:eastAsia="zh-CN"/>
        </w:rPr>
        <w:t>We proposed to test the case without SFS because we think there’s no extra RF efforts to be done for SFS case. However, it can be seen f</w:t>
      </w:r>
      <w:r w:rsidR="00812311">
        <w:rPr>
          <w:lang w:val="en-US" w:eastAsia="zh-CN"/>
        </w:rPr>
        <w:t>rom Figure 1</w:t>
      </w:r>
      <w:r w:rsidR="006F1786">
        <w:rPr>
          <w:lang w:val="en-US" w:eastAsia="zh-CN"/>
        </w:rPr>
        <w:t>,</w:t>
      </w:r>
      <w:r w:rsidR="00812311">
        <w:rPr>
          <w:lang w:val="en-US" w:eastAsia="zh-CN"/>
        </w:rPr>
        <w:t xml:space="preserve"> Figure 2</w:t>
      </w:r>
      <w:r w:rsidR="006F1786">
        <w:rPr>
          <w:lang w:val="en-US" w:eastAsia="zh-CN"/>
        </w:rPr>
        <w:t xml:space="preserve"> and Figure 3</w:t>
      </w:r>
      <w:r w:rsidR="00812311">
        <w:rPr>
          <w:lang w:val="en-US" w:eastAsia="zh-CN"/>
        </w:rPr>
        <w:t xml:space="preserve"> that the spectrum without SFS is very different with the spectrum with SFS. </w:t>
      </w:r>
      <w:r w:rsidR="003173A0">
        <w:rPr>
          <w:lang w:val="en-US" w:eastAsia="zh-CN"/>
        </w:rPr>
        <w:t xml:space="preserve">The sidelobe attenuations for different repetitions are similar, but the </w:t>
      </w:r>
      <w:r w:rsidR="003173A0">
        <w:rPr>
          <w:lang w:val="en-US" w:eastAsia="zh-CN"/>
        </w:rPr>
        <w:lastRenderedPageBreak/>
        <w:t xml:space="preserve">sidelobe’s positions are different for different repetitions. </w:t>
      </w:r>
      <w:proofErr w:type="gramStart"/>
      <w:r w:rsidR="003173A0">
        <w:rPr>
          <w:lang w:val="en-US" w:eastAsia="zh-CN"/>
        </w:rPr>
        <w:t>So</w:t>
      </w:r>
      <w:proofErr w:type="gramEnd"/>
      <w:r w:rsidR="003173A0">
        <w:rPr>
          <w:lang w:val="en-US" w:eastAsia="zh-CN"/>
        </w:rPr>
        <w:t xml:space="preserve"> if the emission boundary is set relative to R=1 case, it may not apply to other R numbers.</w:t>
      </w:r>
    </w:p>
    <w:p w14:paraId="0EAA4204" w14:textId="24203591" w:rsidR="003173A0" w:rsidRPr="003173A0" w:rsidRDefault="003173A0" w:rsidP="00B74A58">
      <w:pPr>
        <w:rPr>
          <w:b/>
          <w:bCs/>
          <w:lang w:val="en-US" w:eastAsia="zh-CN"/>
        </w:rPr>
      </w:pPr>
      <w:r w:rsidRPr="003173A0">
        <w:rPr>
          <w:rFonts w:hint="eastAsia"/>
          <w:b/>
          <w:bCs/>
          <w:lang w:val="en-US" w:eastAsia="zh-CN"/>
        </w:rPr>
        <w:t>O</w:t>
      </w:r>
      <w:r w:rsidRPr="003173A0">
        <w:rPr>
          <w:b/>
          <w:bCs/>
          <w:lang w:val="en-US" w:eastAsia="zh-CN"/>
        </w:rPr>
        <w:t xml:space="preserve">bservation 1: If the emission boundary is set relative to </w:t>
      </w:r>
      <w:r w:rsidR="00206BC6">
        <w:rPr>
          <w:b/>
          <w:bCs/>
          <w:lang w:val="en-US" w:eastAsia="zh-CN"/>
        </w:rPr>
        <w:t xml:space="preserve">the device for </w:t>
      </w:r>
      <w:r w:rsidRPr="003173A0">
        <w:rPr>
          <w:b/>
          <w:bCs/>
          <w:lang w:val="en-US" w:eastAsia="zh-CN"/>
        </w:rPr>
        <w:t>R=1 case, it may not apply to other R numbers.</w:t>
      </w:r>
    </w:p>
    <w:p w14:paraId="320DBD77" w14:textId="2C151876" w:rsidR="00206BC6" w:rsidRDefault="003173A0" w:rsidP="00B74A58">
      <w:pPr>
        <w:rPr>
          <w:lang w:val="en-US" w:eastAsia="zh-CN"/>
        </w:rPr>
      </w:pPr>
      <w:r>
        <w:rPr>
          <w:lang w:val="en-US" w:eastAsia="zh-CN"/>
        </w:rPr>
        <w:t xml:space="preserve"> </w:t>
      </w:r>
      <w:proofErr w:type="gramStart"/>
      <w:r w:rsidR="00206BC6">
        <w:rPr>
          <w:lang w:val="en-US" w:eastAsia="zh-CN"/>
        </w:rPr>
        <w:t>So</w:t>
      </w:r>
      <w:proofErr w:type="gramEnd"/>
      <w:r w:rsidR="00206BC6">
        <w:rPr>
          <w:lang w:val="en-US" w:eastAsia="zh-CN"/>
        </w:rPr>
        <w:t xml:space="preserve"> it may be good to check the regulation</w:t>
      </w:r>
      <w:r w:rsidR="000028D4">
        <w:rPr>
          <w:lang w:val="en-US" w:eastAsia="zh-CN"/>
        </w:rPr>
        <w:t xml:space="preserve">. The following requirements are copied from </w:t>
      </w:r>
      <w:r w:rsidR="000028D4" w:rsidRPr="000028D4">
        <w:rPr>
          <w:lang w:val="en-US" w:eastAsia="zh-CN"/>
        </w:rPr>
        <w:t>ETSI EN 302 208</w:t>
      </w:r>
      <w:r w:rsidR="000028D4">
        <w:rPr>
          <w:lang w:val="en-US" w:eastAsia="zh-CN"/>
        </w:rPr>
        <w:t>.</w:t>
      </w:r>
    </w:p>
    <w:p w14:paraId="742EA27D" w14:textId="65B5358A" w:rsidR="00206BC6" w:rsidRDefault="000028D4" w:rsidP="000028D4">
      <w:pPr>
        <w:rPr>
          <w:lang w:val="en-US" w:eastAsia="zh-CN"/>
        </w:rPr>
      </w:pPr>
      <w:r w:rsidRPr="000028D4">
        <w:rPr>
          <w:noProof/>
          <w:lang w:val="en-US" w:eastAsia="zh-CN"/>
        </w:rPr>
        <w:drawing>
          <wp:anchor distT="0" distB="0" distL="114300" distR="114300" simplePos="0" relativeHeight="251606016" behindDoc="0" locked="0" layoutInCell="1" allowOverlap="1" wp14:anchorId="3A59E76B" wp14:editId="46704791">
            <wp:simplePos x="0" y="0"/>
            <wp:positionH relativeFrom="column">
              <wp:posOffset>3178711</wp:posOffset>
            </wp:positionH>
            <wp:positionV relativeFrom="paragraph">
              <wp:posOffset>6255</wp:posOffset>
            </wp:positionV>
            <wp:extent cx="2613660" cy="1555750"/>
            <wp:effectExtent l="0" t="0" r="0" b="6350"/>
            <wp:wrapSquare wrapText="bothSides"/>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613660" cy="1555750"/>
                    </a:xfrm>
                    <a:prstGeom prst="rect">
                      <a:avLst/>
                    </a:prstGeom>
                  </pic:spPr>
                </pic:pic>
              </a:graphicData>
            </a:graphic>
            <wp14:sizeRelH relativeFrom="page">
              <wp14:pctWidth>0</wp14:pctWidth>
            </wp14:sizeRelH>
            <wp14:sizeRelV relativeFrom="page">
              <wp14:pctHeight>0</wp14:pctHeight>
            </wp14:sizeRelV>
          </wp:anchor>
        </w:drawing>
      </w:r>
      <w:r w:rsidR="00206BC6" w:rsidRPr="00206BC6">
        <w:rPr>
          <w:noProof/>
          <w:lang w:val="en-US" w:eastAsia="zh-CN"/>
        </w:rPr>
        <w:drawing>
          <wp:inline distT="0" distB="0" distL="0" distR="0" wp14:anchorId="00023083" wp14:editId="1E4BAA6D">
            <wp:extent cx="2821447" cy="1554006"/>
            <wp:effectExtent l="0" t="0" r="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21447" cy="1554006"/>
                    </a:xfrm>
                    <a:prstGeom prst="rect">
                      <a:avLst/>
                    </a:prstGeom>
                  </pic:spPr>
                </pic:pic>
              </a:graphicData>
            </a:graphic>
          </wp:inline>
        </w:drawing>
      </w:r>
    </w:p>
    <w:p w14:paraId="6BDCF8AE" w14:textId="0C0FF43F" w:rsidR="000028D4" w:rsidRDefault="000028D4" w:rsidP="00B74A58">
      <w:pPr>
        <w:rPr>
          <w:lang w:val="en-US" w:eastAsia="zh-CN"/>
        </w:rPr>
      </w:pPr>
    </w:p>
    <w:p w14:paraId="20587799" w14:textId="23614588" w:rsidR="000028D4" w:rsidRDefault="000028D4" w:rsidP="000028D4">
      <w:pPr>
        <w:jc w:val="center"/>
        <w:rPr>
          <w:lang w:val="en-US" w:eastAsia="zh-CN"/>
        </w:rPr>
      </w:pPr>
    </w:p>
    <w:p w14:paraId="6A6BA4DB" w14:textId="4DC08051" w:rsidR="003173A0" w:rsidRDefault="000028D4" w:rsidP="00B74A58">
      <w:pPr>
        <w:rPr>
          <w:lang w:val="en-US" w:eastAsia="zh-CN"/>
        </w:rPr>
      </w:pPr>
      <w:r>
        <w:rPr>
          <w:rFonts w:hint="eastAsia"/>
          <w:lang w:val="en-US" w:eastAsia="zh-CN"/>
        </w:rPr>
        <w:t>T</w:t>
      </w:r>
      <w:r>
        <w:rPr>
          <w:lang w:val="en-US" w:eastAsia="zh-CN"/>
        </w:rPr>
        <w:t>he channel plan for lower band and upper band are copied in the following figures.</w:t>
      </w:r>
    </w:p>
    <w:p w14:paraId="5D771683" w14:textId="509BE61F" w:rsidR="000028D4" w:rsidRDefault="0011424C" w:rsidP="00B74A58">
      <w:pPr>
        <w:rPr>
          <w:lang w:val="en-US" w:eastAsia="zh-CN"/>
        </w:rPr>
      </w:pPr>
      <w:r>
        <w:rPr>
          <w:noProof/>
        </w:rPr>
        <w:drawing>
          <wp:anchor distT="0" distB="0" distL="114300" distR="114300" simplePos="0" relativeHeight="251706368" behindDoc="1" locked="0" layoutInCell="1" allowOverlap="1" wp14:anchorId="0E087B44" wp14:editId="61B1F93E">
            <wp:simplePos x="0" y="0"/>
            <wp:positionH relativeFrom="column">
              <wp:posOffset>3458210</wp:posOffset>
            </wp:positionH>
            <wp:positionV relativeFrom="paragraph">
              <wp:posOffset>1490980</wp:posOffset>
            </wp:positionV>
            <wp:extent cx="2679065" cy="847725"/>
            <wp:effectExtent l="0" t="0" r="6985" b="9525"/>
            <wp:wrapTight wrapText="bothSides">
              <wp:wrapPolygon edited="0">
                <wp:start x="0" y="0"/>
                <wp:lineTo x="0" y="21357"/>
                <wp:lineTo x="21503" y="21357"/>
                <wp:lineTo x="21503" y="0"/>
                <wp:lineTo x="0" y="0"/>
              </wp:wrapPolygon>
            </wp:wrapTight>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79065" cy="847725"/>
                    </a:xfrm>
                    <a:prstGeom prst="rect">
                      <a:avLst/>
                    </a:prstGeom>
                    <a:noFill/>
                  </pic:spPr>
                </pic:pic>
              </a:graphicData>
            </a:graphic>
            <wp14:sizeRelH relativeFrom="page">
              <wp14:pctWidth>0</wp14:pctWidth>
            </wp14:sizeRelH>
            <wp14:sizeRelV relativeFrom="page">
              <wp14:pctHeight>0</wp14:pctHeight>
            </wp14:sizeRelV>
          </wp:anchor>
        </w:drawing>
      </w:r>
      <w:r w:rsidRPr="000028D4">
        <w:rPr>
          <w:noProof/>
          <w:lang w:val="en-US" w:eastAsia="zh-CN"/>
        </w:rPr>
        <w:drawing>
          <wp:anchor distT="0" distB="0" distL="114300" distR="114300" simplePos="0" relativeHeight="251669504" behindDoc="0" locked="0" layoutInCell="1" allowOverlap="1" wp14:anchorId="6DF3E25A" wp14:editId="7AC69541">
            <wp:simplePos x="0" y="0"/>
            <wp:positionH relativeFrom="column">
              <wp:posOffset>3459180</wp:posOffset>
            </wp:positionH>
            <wp:positionV relativeFrom="paragraph">
              <wp:posOffset>149860</wp:posOffset>
            </wp:positionV>
            <wp:extent cx="2908935" cy="1330960"/>
            <wp:effectExtent l="0" t="0" r="5715" b="2540"/>
            <wp:wrapThrough wrapText="bothSides">
              <wp:wrapPolygon edited="0">
                <wp:start x="0" y="0"/>
                <wp:lineTo x="0" y="21332"/>
                <wp:lineTo x="21501" y="21332"/>
                <wp:lineTo x="21501" y="0"/>
                <wp:lineTo x="0" y="0"/>
              </wp:wrapPolygon>
            </wp:wrapThrough>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908935" cy="1330960"/>
                    </a:xfrm>
                    <a:prstGeom prst="rect">
                      <a:avLst/>
                    </a:prstGeom>
                  </pic:spPr>
                </pic:pic>
              </a:graphicData>
            </a:graphic>
            <wp14:sizeRelH relativeFrom="page">
              <wp14:pctWidth>0</wp14:pctWidth>
            </wp14:sizeRelH>
            <wp14:sizeRelV relativeFrom="page">
              <wp14:pctHeight>0</wp14:pctHeight>
            </wp14:sizeRelV>
          </wp:anchor>
        </w:drawing>
      </w:r>
      <w:r w:rsidR="000028D4" w:rsidRPr="000028D4">
        <w:rPr>
          <w:noProof/>
          <w:lang w:val="en-US" w:eastAsia="zh-CN"/>
        </w:rPr>
        <w:drawing>
          <wp:anchor distT="0" distB="0" distL="114300" distR="114300" simplePos="0" relativeHeight="251710464" behindDoc="0" locked="0" layoutInCell="1" allowOverlap="1" wp14:anchorId="58F1A5BC" wp14:editId="48DD67AB">
            <wp:simplePos x="0" y="0"/>
            <wp:positionH relativeFrom="column">
              <wp:posOffset>-56853</wp:posOffset>
            </wp:positionH>
            <wp:positionV relativeFrom="paragraph">
              <wp:posOffset>107503</wp:posOffset>
            </wp:positionV>
            <wp:extent cx="3423920" cy="2231390"/>
            <wp:effectExtent l="0" t="0" r="5080" b="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423920" cy="2231390"/>
                    </a:xfrm>
                    <a:prstGeom prst="rect">
                      <a:avLst/>
                    </a:prstGeom>
                  </pic:spPr>
                </pic:pic>
              </a:graphicData>
            </a:graphic>
            <wp14:sizeRelH relativeFrom="page">
              <wp14:pctWidth>0</wp14:pctWidth>
            </wp14:sizeRelH>
            <wp14:sizeRelV relativeFrom="page">
              <wp14:pctHeight>0</wp14:pctHeight>
            </wp14:sizeRelV>
          </wp:anchor>
        </w:drawing>
      </w:r>
      <w:r w:rsidR="000028D4" w:rsidRPr="000028D4">
        <w:rPr>
          <w:noProof/>
        </w:rPr>
        <w:t xml:space="preserve"> </w:t>
      </w:r>
    </w:p>
    <w:p w14:paraId="7F51E97C" w14:textId="380C3CAA" w:rsidR="000028D4" w:rsidRDefault="000028D4" w:rsidP="00B74A58">
      <w:pPr>
        <w:rPr>
          <w:lang w:val="en-US" w:eastAsia="zh-CN"/>
        </w:rPr>
      </w:pPr>
    </w:p>
    <w:p w14:paraId="46156749" w14:textId="6B1031EA" w:rsidR="009E507F" w:rsidRDefault="005A3B04" w:rsidP="009A4876">
      <w:pPr>
        <w:rPr>
          <w:lang w:val="en-US" w:eastAsia="zh-CN"/>
        </w:rPr>
      </w:pPr>
      <w:r>
        <w:rPr>
          <w:rFonts w:hint="eastAsia"/>
          <w:lang w:val="en-US" w:eastAsia="zh-CN"/>
        </w:rPr>
        <w:t>For</w:t>
      </w:r>
      <w:r>
        <w:rPr>
          <w:lang w:val="en-US" w:eastAsia="zh-CN"/>
        </w:rPr>
        <w:t xml:space="preserve"> the lower band, the 865 MHz to 868 MHz, four </w:t>
      </w:r>
      <w:r w:rsidR="0011424C">
        <w:rPr>
          <w:lang w:val="en-US" w:eastAsia="zh-CN"/>
        </w:rPr>
        <w:t>channels</w:t>
      </w:r>
      <w:r>
        <w:rPr>
          <w:lang w:val="en-US" w:eastAsia="zh-CN"/>
        </w:rPr>
        <w:t xml:space="preserve"> are specified. The bandwidth of each </w:t>
      </w:r>
      <w:proofErr w:type="gramStart"/>
      <w:r>
        <w:rPr>
          <w:lang w:val="en-US" w:eastAsia="zh-CN"/>
        </w:rPr>
        <w:t>high power</w:t>
      </w:r>
      <w:proofErr w:type="gramEnd"/>
      <w:r>
        <w:rPr>
          <w:lang w:val="en-US" w:eastAsia="zh-CN"/>
        </w:rPr>
        <w:t xml:space="preserve"> channel shall be 200 kHz. The four channels shall be spaced at</w:t>
      </w:r>
      <w:r w:rsidR="0011424C">
        <w:rPr>
          <w:lang w:val="en-US" w:eastAsia="zh-CN"/>
        </w:rPr>
        <w:t xml:space="preserve"> </w:t>
      </w:r>
      <w:r>
        <w:rPr>
          <w:lang w:val="en-US" w:eastAsia="zh-CN"/>
        </w:rPr>
        <w:t xml:space="preserve">equal intervals of 600 kHz. </w:t>
      </w:r>
      <w:r w:rsidR="0011424C">
        <w:rPr>
          <w:rFonts w:hint="eastAsia"/>
          <w:lang w:val="en-US" w:eastAsia="zh-CN"/>
        </w:rPr>
        <w:t>For</w:t>
      </w:r>
      <w:r w:rsidR="0011424C">
        <w:rPr>
          <w:lang w:val="en-US" w:eastAsia="zh-CN"/>
        </w:rPr>
        <w:t xml:space="preserve"> the upper band, 915 MHz to 921 MHz, four channels are specified. The bandwidth of each </w:t>
      </w:r>
      <w:proofErr w:type="gramStart"/>
      <w:r w:rsidR="0011424C">
        <w:rPr>
          <w:lang w:val="en-US" w:eastAsia="zh-CN"/>
        </w:rPr>
        <w:t>high power</w:t>
      </w:r>
      <w:proofErr w:type="gramEnd"/>
      <w:r w:rsidR="0011424C">
        <w:rPr>
          <w:lang w:val="en-US" w:eastAsia="zh-CN"/>
        </w:rPr>
        <w:t xml:space="preserve"> channel shall be 400 kHz. The four channels shall be spaced at equal intervals of 1.2 </w:t>
      </w:r>
      <w:proofErr w:type="spellStart"/>
      <w:r w:rsidR="0011424C">
        <w:rPr>
          <w:lang w:val="en-US" w:eastAsia="zh-CN"/>
        </w:rPr>
        <w:t>MHz.</w:t>
      </w:r>
      <w:proofErr w:type="spellEnd"/>
      <w:r w:rsidR="001239F4">
        <w:rPr>
          <w:lang w:val="en-US" w:eastAsia="zh-CN"/>
        </w:rPr>
        <w:t xml:space="preserve"> </w:t>
      </w:r>
      <w:r w:rsidR="009E507F">
        <w:rPr>
          <w:lang w:val="en-US" w:eastAsia="zh-CN"/>
        </w:rPr>
        <w:t xml:space="preserve">After reviewing the </w:t>
      </w:r>
      <w:r w:rsidR="001239F4">
        <w:rPr>
          <w:lang w:val="en-US" w:eastAsia="zh-CN"/>
        </w:rPr>
        <w:t xml:space="preserve">channel arrangement, the SEM/emission are defined according to the channel spacing, </w:t>
      </w:r>
      <w:proofErr w:type="gramStart"/>
      <w:r w:rsidR="001239F4">
        <w:rPr>
          <w:lang w:val="en-US" w:eastAsia="zh-CN"/>
        </w:rPr>
        <w:t>i.e.</w:t>
      </w:r>
      <w:proofErr w:type="gramEnd"/>
      <w:r w:rsidR="001239F4">
        <w:rPr>
          <w:lang w:val="en-US" w:eastAsia="zh-CN"/>
        </w:rPr>
        <w:t xml:space="preserve"> the emission level should be in a limited level on other channels.</w:t>
      </w:r>
      <w:r w:rsidR="009A4876">
        <w:rPr>
          <w:lang w:val="en-US" w:eastAsia="zh-CN"/>
        </w:rPr>
        <w:t xml:space="preserve"> </w:t>
      </w:r>
      <w:r w:rsidR="001239F4">
        <w:rPr>
          <w:rFonts w:hint="eastAsia"/>
          <w:lang w:val="en-US" w:eastAsia="zh-CN"/>
        </w:rPr>
        <w:t>F</w:t>
      </w:r>
      <w:r w:rsidR="001239F4">
        <w:rPr>
          <w:lang w:val="en-US" w:eastAsia="zh-CN"/>
        </w:rPr>
        <w:t xml:space="preserve">or </w:t>
      </w:r>
      <w:proofErr w:type="spellStart"/>
      <w:r w:rsidR="001239F4">
        <w:rPr>
          <w:lang w:val="en-US" w:eastAsia="zh-CN"/>
        </w:rPr>
        <w:t>AIoT</w:t>
      </w:r>
      <w:proofErr w:type="spellEnd"/>
      <w:r w:rsidR="001239F4">
        <w:rPr>
          <w:lang w:val="en-US" w:eastAsia="zh-CN"/>
        </w:rPr>
        <w:t xml:space="preserve">, due to the SFS mechanism, it’s difficult to follow the logic of </w:t>
      </w:r>
      <w:r w:rsidR="0092094A" w:rsidRPr="000028D4">
        <w:rPr>
          <w:lang w:val="en-US" w:eastAsia="zh-CN"/>
        </w:rPr>
        <w:t>ETSI EN 302 208</w:t>
      </w:r>
      <w:r w:rsidR="0092094A">
        <w:rPr>
          <w:rFonts w:hint="eastAsia"/>
          <w:lang w:val="en-US" w:eastAsia="zh-CN"/>
        </w:rPr>
        <w:t>.</w:t>
      </w:r>
    </w:p>
    <w:p w14:paraId="2FE69839" w14:textId="02C0B440" w:rsidR="0092094A" w:rsidRDefault="0092094A" w:rsidP="009A4876">
      <w:pPr>
        <w:rPr>
          <w:lang w:val="en-US" w:eastAsia="zh-CN"/>
        </w:rPr>
      </w:pPr>
      <w:r>
        <w:rPr>
          <w:lang w:val="en-US" w:eastAsia="zh-CN"/>
        </w:rPr>
        <w:t xml:space="preserve">Figure 4 is </w:t>
      </w:r>
      <w:r w:rsidR="00265171">
        <w:rPr>
          <w:lang w:val="en-US" w:eastAsia="zh-CN"/>
        </w:rPr>
        <w:t xml:space="preserve">a candidate for the SEM and emission requirement according to the simulation. The requirement is a relative requirement according to the Tx power. Usually, the emission requirement is an absolute requirement. If absolute requirement is needed, the requirement can be translated </w:t>
      </w:r>
      <w:r w:rsidR="00406AEA">
        <w:rPr>
          <w:rFonts w:hint="eastAsia"/>
          <w:lang w:val="en-US" w:eastAsia="zh-CN"/>
        </w:rPr>
        <w:t>a</w:t>
      </w:r>
      <w:r w:rsidR="00406AEA">
        <w:rPr>
          <w:lang w:val="en-US" w:eastAsia="zh-CN"/>
        </w:rPr>
        <w:t>ccording to maximum output power.</w:t>
      </w:r>
    </w:p>
    <w:p w14:paraId="062DD39D" w14:textId="5DE75015" w:rsidR="0011424C" w:rsidRDefault="0011424C" w:rsidP="00B74A58">
      <w:pPr>
        <w:rPr>
          <w:lang w:val="en-US" w:eastAsia="zh-CN"/>
        </w:rPr>
      </w:pPr>
    </w:p>
    <w:p w14:paraId="0DF8280C" w14:textId="641D26E0" w:rsidR="001239F4" w:rsidRDefault="001239F4" w:rsidP="00B74A58">
      <w:pPr>
        <w:rPr>
          <w:lang w:val="en-US" w:eastAsia="zh-CN"/>
        </w:rPr>
      </w:pPr>
    </w:p>
    <w:p w14:paraId="1DC3F63C" w14:textId="01CA0B75" w:rsidR="001239F4" w:rsidRDefault="001239F4" w:rsidP="00B74A58">
      <w:pPr>
        <w:rPr>
          <w:lang w:val="en-US" w:eastAsia="zh-CN"/>
        </w:rPr>
      </w:pPr>
    </w:p>
    <w:p w14:paraId="3F2628B3" w14:textId="77777777" w:rsidR="001239F4" w:rsidRDefault="001239F4" w:rsidP="00B74A58">
      <w:pPr>
        <w:rPr>
          <w:lang w:val="en-US" w:eastAsia="zh-CN"/>
        </w:rPr>
      </w:pPr>
    </w:p>
    <w:p w14:paraId="67FC87A3" w14:textId="5830A326" w:rsidR="000028D4" w:rsidRDefault="000028D4" w:rsidP="00B74A58">
      <w:pPr>
        <w:rPr>
          <w:lang w:val="en-US" w:eastAsia="zh-CN"/>
        </w:rPr>
      </w:pPr>
    </w:p>
    <w:p w14:paraId="5CEFC2DE" w14:textId="722F0E29" w:rsidR="004755D0" w:rsidRDefault="0092094A" w:rsidP="0092094A">
      <w:pPr>
        <w:jc w:val="center"/>
        <w:rPr>
          <w:lang w:val="en-US" w:eastAsia="zh-CN"/>
        </w:rPr>
      </w:pPr>
      <w:r>
        <w:object w:dxaOrig="24841" w:dyaOrig="13350" w14:anchorId="5EEC28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pt;height:182.25pt" o:ole="">
            <v:imagedata r:id="rId16" o:title=""/>
          </v:shape>
          <o:OLEObject Type="Embed" ProgID="Visio.Drawing.15" ShapeID="_x0000_i1025" DrawAspect="Content" ObjectID="_1816771351" r:id="rId17"/>
        </w:object>
      </w:r>
    </w:p>
    <w:p w14:paraId="0DB66F1A" w14:textId="7B944297" w:rsidR="004755D0" w:rsidRDefault="0092094A" w:rsidP="0092094A">
      <w:pPr>
        <w:jc w:val="center"/>
        <w:rPr>
          <w:lang w:val="en-US" w:eastAsia="zh-CN"/>
        </w:rPr>
      </w:pPr>
      <w:r>
        <w:rPr>
          <w:rFonts w:hint="eastAsia"/>
          <w:lang w:val="en-US" w:eastAsia="zh-CN"/>
        </w:rPr>
        <w:t>F</w:t>
      </w:r>
      <w:r>
        <w:rPr>
          <w:lang w:val="en-US" w:eastAsia="zh-CN"/>
        </w:rPr>
        <w:t>igure 4</w:t>
      </w:r>
      <w:r>
        <w:rPr>
          <w:rFonts w:hint="eastAsia"/>
          <w:lang w:val="en-US" w:eastAsia="zh-CN"/>
        </w:rPr>
        <w:t>：</w:t>
      </w:r>
      <w:r>
        <w:rPr>
          <w:lang w:val="en-US" w:eastAsia="zh-CN"/>
        </w:rPr>
        <w:t xml:space="preserve">SEM </w:t>
      </w:r>
      <w:r>
        <w:rPr>
          <w:rFonts w:hint="eastAsia"/>
          <w:lang w:val="en-US" w:eastAsia="zh-CN"/>
        </w:rPr>
        <w:t>can</w:t>
      </w:r>
      <w:r>
        <w:rPr>
          <w:lang w:val="en-US" w:eastAsia="zh-CN"/>
        </w:rPr>
        <w:t>didate for 7.5</w:t>
      </w:r>
      <w:r>
        <w:rPr>
          <w:rFonts w:hint="eastAsia"/>
          <w:lang w:val="en-US" w:eastAsia="zh-CN"/>
        </w:rPr>
        <w:t>k</w:t>
      </w:r>
      <w:r>
        <w:rPr>
          <w:lang w:val="en-US" w:eastAsia="zh-CN"/>
        </w:rPr>
        <w:t>Hz Tb D2R signal without SFS</w:t>
      </w:r>
    </w:p>
    <w:p w14:paraId="59665CA2" w14:textId="246EA3CF" w:rsidR="002E2F5E" w:rsidRPr="0034459D" w:rsidRDefault="00265171" w:rsidP="00B74A58">
      <w:pPr>
        <w:rPr>
          <w:b/>
          <w:bCs/>
          <w:lang w:val="en-US" w:eastAsia="zh-CN"/>
        </w:rPr>
      </w:pPr>
      <w:r w:rsidRPr="0034459D">
        <w:rPr>
          <w:b/>
          <w:bCs/>
          <w:lang w:val="en-US" w:eastAsia="zh-CN"/>
        </w:rPr>
        <w:t xml:space="preserve">Proposal </w:t>
      </w:r>
      <w:r w:rsidR="0034459D">
        <w:rPr>
          <w:b/>
          <w:bCs/>
          <w:lang w:val="en-US" w:eastAsia="zh-CN"/>
        </w:rPr>
        <w:t>3</w:t>
      </w:r>
      <w:r w:rsidRPr="0034459D">
        <w:rPr>
          <w:b/>
          <w:bCs/>
          <w:lang w:val="en-US" w:eastAsia="zh-CN"/>
        </w:rPr>
        <w:t xml:space="preserve">: SEM requirement candidate </w:t>
      </w:r>
      <w:r w:rsidR="00C459A9">
        <w:rPr>
          <w:b/>
          <w:bCs/>
          <w:lang w:val="en-US" w:eastAsia="zh-CN"/>
        </w:rPr>
        <w:t xml:space="preserve">for no SFS case </w:t>
      </w:r>
      <w:r w:rsidRPr="0034459D">
        <w:rPr>
          <w:b/>
          <w:bCs/>
          <w:lang w:val="en-US" w:eastAsia="zh-CN"/>
        </w:rPr>
        <w:t>is proposed in Figure 4.</w:t>
      </w:r>
    </w:p>
    <w:p w14:paraId="6F5F2808" w14:textId="59C0A0EB" w:rsidR="00265171" w:rsidRDefault="00265171" w:rsidP="00B74A58">
      <w:pPr>
        <w:rPr>
          <w:lang w:val="en-US" w:eastAsia="zh-CN"/>
        </w:rPr>
      </w:pPr>
      <w:r>
        <w:rPr>
          <w:rFonts w:hint="eastAsia"/>
          <w:lang w:val="en-US" w:eastAsia="zh-CN"/>
        </w:rPr>
        <w:t>I</w:t>
      </w:r>
      <w:r>
        <w:rPr>
          <w:lang w:val="en-US" w:eastAsia="zh-CN"/>
        </w:rPr>
        <w:t>f the requirement</w:t>
      </w:r>
      <w:r w:rsidR="0034459D">
        <w:rPr>
          <w:lang w:val="en-US" w:eastAsia="zh-CN"/>
        </w:rPr>
        <w:t xml:space="preserve"> </w:t>
      </w:r>
      <w:r w:rsidR="0034459D">
        <w:rPr>
          <w:rFonts w:hint="eastAsia"/>
          <w:lang w:val="en-US" w:eastAsia="zh-CN"/>
        </w:rPr>
        <w:t>o</w:t>
      </w:r>
      <w:r w:rsidR="0034459D">
        <w:rPr>
          <w:lang w:val="en-US" w:eastAsia="zh-CN"/>
        </w:rPr>
        <w:t xml:space="preserve">f absolute value is needed, NR UE </w:t>
      </w:r>
      <w:r w:rsidR="0034459D" w:rsidRPr="001D0283">
        <w:rPr>
          <w:rFonts w:cs="v5.0.0"/>
        </w:rPr>
        <w:t>general spurious emissions limits</w:t>
      </w:r>
      <w:r w:rsidR="0034459D">
        <w:rPr>
          <w:lang w:val="en-US" w:eastAsia="zh-CN"/>
        </w:rPr>
        <w:t xml:space="preserve"> can be reused from Fc+24/Tb.</w:t>
      </w:r>
    </w:p>
    <w:p w14:paraId="23D072FC" w14:textId="0C11F054" w:rsidR="0034459D" w:rsidRDefault="0034459D" w:rsidP="00B74A58">
      <w:pPr>
        <w:rPr>
          <w:b/>
          <w:bCs/>
          <w:lang w:val="en-US" w:eastAsia="zh-CN"/>
        </w:rPr>
      </w:pPr>
      <w:r w:rsidRPr="0034459D">
        <w:rPr>
          <w:rFonts w:hint="eastAsia"/>
          <w:b/>
          <w:bCs/>
          <w:lang w:val="en-US" w:eastAsia="zh-CN"/>
        </w:rPr>
        <w:t>P</w:t>
      </w:r>
      <w:r w:rsidRPr="0034459D">
        <w:rPr>
          <w:b/>
          <w:bCs/>
          <w:lang w:val="en-US" w:eastAsia="zh-CN"/>
        </w:rPr>
        <w:t>roposal</w:t>
      </w:r>
      <w:r>
        <w:rPr>
          <w:b/>
          <w:bCs/>
          <w:lang w:val="en-US" w:eastAsia="zh-CN"/>
        </w:rPr>
        <w:t xml:space="preserve"> 4</w:t>
      </w:r>
      <w:r w:rsidRPr="0034459D">
        <w:rPr>
          <w:b/>
          <w:bCs/>
          <w:lang w:val="en-US" w:eastAsia="zh-CN"/>
        </w:rPr>
        <w:t xml:space="preserve">: NR UE </w:t>
      </w:r>
      <w:r w:rsidRPr="0034459D">
        <w:rPr>
          <w:rFonts w:cs="v5.0.0"/>
          <w:b/>
          <w:bCs/>
        </w:rPr>
        <w:t>general spurious emissions limits</w:t>
      </w:r>
      <w:r w:rsidRPr="0034459D">
        <w:rPr>
          <w:b/>
          <w:bCs/>
          <w:lang w:val="en-US" w:eastAsia="zh-CN"/>
        </w:rPr>
        <w:t xml:space="preserve"> can be reused from Fc+24/Tb </w:t>
      </w:r>
      <w:r w:rsidR="00C459A9">
        <w:rPr>
          <w:b/>
          <w:bCs/>
          <w:lang w:val="en-US" w:eastAsia="zh-CN"/>
        </w:rPr>
        <w:t xml:space="preserve">for no SFS case </w:t>
      </w:r>
      <w:r w:rsidRPr="0034459D">
        <w:rPr>
          <w:b/>
          <w:bCs/>
          <w:lang w:val="en-US" w:eastAsia="zh-CN"/>
        </w:rPr>
        <w:t>if absolute requirement needs to be defined.</w:t>
      </w:r>
    </w:p>
    <w:p w14:paraId="60E3AD09" w14:textId="35CFB9BE" w:rsidR="00A90813" w:rsidRDefault="00A90813" w:rsidP="00B74A58">
      <w:pPr>
        <w:rPr>
          <w:lang w:val="en-US" w:eastAsia="zh-CN"/>
        </w:rPr>
      </w:pPr>
      <w:r w:rsidRPr="00A90813">
        <w:rPr>
          <w:rFonts w:hint="eastAsia"/>
          <w:lang w:val="en-US" w:eastAsia="zh-CN"/>
        </w:rPr>
        <w:t>Fo</w:t>
      </w:r>
      <w:r w:rsidRPr="00A90813">
        <w:rPr>
          <w:lang w:val="en-US" w:eastAsia="zh-CN"/>
        </w:rPr>
        <w:t xml:space="preserve">r the boundary, if it can </w:t>
      </w:r>
      <w:r>
        <w:rPr>
          <w:lang w:val="en-US" w:eastAsia="zh-CN"/>
        </w:rPr>
        <w:t>be defined as CBW related absolute value. Figure 1 to Figure 4 are the simulation</w:t>
      </w:r>
      <w:r w:rsidR="00406AEA">
        <w:rPr>
          <w:lang w:val="en-US" w:eastAsia="zh-CN"/>
        </w:rPr>
        <w:t>s</w:t>
      </w:r>
      <w:r>
        <w:rPr>
          <w:lang w:val="en-US" w:eastAsia="zh-CN"/>
        </w:rPr>
        <w:t xml:space="preserve"> for the data with bitrate = 1/7.5kHz, </w:t>
      </w:r>
      <w:proofErr w:type="gramStart"/>
      <w:r>
        <w:rPr>
          <w:lang w:val="en-US" w:eastAsia="zh-CN"/>
        </w:rPr>
        <w:t>i.e.</w:t>
      </w:r>
      <w:proofErr w:type="gramEnd"/>
      <w:r>
        <w:rPr>
          <w:lang w:val="en-US" w:eastAsia="zh-CN"/>
        </w:rPr>
        <w:t xml:space="preserve"> </w:t>
      </w:r>
      <w:proofErr w:type="spellStart"/>
      <w:r>
        <w:rPr>
          <w:lang w:val="en-US" w:eastAsia="zh-CN"/>
        </w:rPr>
        <w:t>chiprate</w:t>
      </w:r>
      <w:proofErr w:type="spellEnd"/>
      <w:r>
        <w:rPr>
          <w:lang w:val="en-US" w:eastAsia="zh-CN"/>
        </w:rPr>
        <w:t xml:space="preserve"> is 1/15kHz, the emission from 1RB boundary can be – 30dBc lower than the main lobe. But if the bitrate is increased, the emission at 1RB boundary increases because the sidelobe attenuation is relative to 1/Tb, not the absolute value. Taking bitrate = 1/30</w:t>
      </w:r>
      <w:r>
        <w:rPr>
          <w:rFonts w:hint="eastAsia"/>
          <w:lang w:val="en-US" w:eastAsia="zh-CN"/>
        </w:rPr>
        <w:t>k</w:t>
      </w:r>
      <w:r>
        <w:rPr>
          <w:lang w:val="en-US" w:eastAsia="zh-CN"/>
        </w:rPr>
        <w:t xml:space="preserve">Hz, then the harmonic at 180kHz is only ~-20 </w:t>
      </w:r>
      <w:proofErr w:type="spellStart"/>
      <w:r>
        <w:rPr>
          <w:lang w:val="en-US" w:eastAsia="zh-CN"/>
        </w:rPr>
        <w:t>dBc</w:t>
      </w:r>
      <w:proofErr w:type="spellEnd"/>
      <w:r>
        <w:rPr>
          <w:lang w:val="en-US" w:eastAsia="zh-CN"/>
        </w:rPr>
        <w:t xml:space="preserve"> compared with the main lobe.</w:t>
      </w:r>
    </w:p>
    <w:p w14:paraId="45749307" w14:textId="28DC5F7E" w:rsidR="00A90813" w:rsidRDefault="00A90813" w:rsidP="009A4876">
      <w:pPr>
        <w:jc w:val="center"/>
        <w:rPr>
          <w:lang w:val="en-US" w:eastAsia="zh-CN"/>
        </w:rPr>
      </w:pPr>
      <w:r w:rsidRPr="00A90813">
        <w:rPr>
          <w:noProof/>
          <w:lang w:val="en-US" w:eastAsia="zh-CN"/>
        </w:rPr>
        <w:drawing>
          <wp:inline distT="0" distB="0" distL="0" distR="0" wp14:anchorId="01102AA4" wp14:editId="6440883A">
            <wp:extent cx="4896533" cy="3781953"/>
            <wp:effectExtent l="0" t="0" r="0"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896533" cy="3781953"/>
                    </a:xfrm>
                    <a:prstGeom prst="rect">
                      <a:avLst/>
                    </a:prstGeom>
                  </pic:spPr>
                </pic:pic>
              </a:graphicData>
            </a:graphic>
          </wp:inline>
        </w:drawing>
      </w:r>
    </w:p>
    <w:p w14:paraId="29481DF2" w14:textId="71CA84F7" w:rsidR="00A90813" w:rsidRDefault="00A90813" w:rsidP="00A90813">
      <w:pPr>
        <w:jc w:val="center"/>
        <w:rPr>
          <w:lang w:val="en-US" w:eastAsia="zh-CN"/>
        </w:rPr>
      </w:pPr>
      <w:r>
        <w:rPr>
          <w:rFonts w:hint="eastAsia"/>
          <w:lang w:val="en-US" w:eastAsia="zh-CN"/>
        </w:rPr>
        <w:t>F</w:t>
      </w:r>
      <w:r>
        <w:rPr>
          <w:lang w:val="en-US" w:eastAsia="zh-CN"/>
        </w:rPr>
        <w:t>igure 5: Spectrum for D2R signal with bitrate=1/30kHz</w:t>
      </w:r>
    </w:p>
    <w:p w14:paraId="40C54538" w14:textId="255F3E02" w:rsidR="00A90813" w:rsidRPr="00260D01" w:rsidRDefault="00260D01" w:rsidP="00B74A58">
      <w:pPr>
        <w:rPr>
          <w:b/>
          <w:bCs/>
          <w:lang w:val="en-US" w:eastAsia="zh-CN"/>
        </w:rPr>
      </w:pPr>
      <w:r w:rsidRPr="00260D01">
        <w:rPr>
          <w:b/>
          <w:bCs/>
          <w:lang w:val="en-US" w:eastAsia="zh-CN"/>
        </w:rPr>
        <w:t>Observation</w:t>
      </w:r>
      <w:r w:rsidR="00406AEA">
        <w:rPr>
          <w:b/>
          <w:bCs/>
          <w:lang w:val="en-US" w:eastAsia="zh-CN"/>
        </w:rPr>
        <w:t xml:space="preserve"> 2</w:t>
      </w:r>
      <w:r w:rsidRPr="00260D01">
        <w:rPr>
          <w:b/>
          <w:bCs/>
          <w:lang w:val="en-US" w:eastAsia="zh-CN"/>
        </w:rPr>
        <w:t>: It’s difficult to have absolute boundary for emission requirements for different bitrate.</w:t>
      </w:r>
    </w:p>
    <w:p w14:paraId="440180ED" w14:textId="58BBAEDF" w:rsidR="004C1626" w:rsidRPr="004C1626" w:rsidRDefault="004C1626" w:rsidP="004C1626">
      <w:pPr>
        <w:pStyle w:val="2"/>
        <w:rPr>
          <w:lang w:val="en-US" w:eastAsia="zh-CN"/>
        </w:rPr>
      </w:pPr>
      <w:r>
        <w:rPr>
          <w:lang w:val="en-US" w:eastAsia="zh-CN"/>
        </w:rPr>
        <w:lastRenderedPageBreak/>
        <w:t>2.</w:t>
      </w:r>
      <w:r w:rsidR="001E5454">
        <w:rPr>
          <w:lang w:val="en-US" w:eastAsia="zh-CN"/>
        </w:rPr>
        <w:t>4</w:t>
      </w:r>
      <w:r>
        <w:rPr>
          <w:lang w:val="en-US" w:eastAsia="zh-CN"/>
        </w:rPr>
        <w:t xml:space="preserve"> </w:t>
      </w:r>
      <w:r w:rsidRPr="004C1626">
        <w:rPr>
          <w:rFonts w:hint="eastAsia"/>
          <w:lang w:val="en-US" w:eastAsia="zh-CN"/>
        </w:rPr>
        <w:t>Reference sensitivity</w:t>
      </w:r>
    </w:p>
    <w:p w14:paraId="1B07AFEC" w14:textId="5FD3CF78" w:rsidR="005F30C1" w:rsidRDefault="00A344C9" w:rsidP="00B80A22">
      <w:pPr>
        <w:tabs>
          <w:tab w:val="left" w:pos="-420"/>
        </w:tabs>
        <w:spacing w:afterLines="50" w:after="120"/>
        <w:rPr>
          <w:bCs/>
          <w:lang w:eastAsia="zh-CN"/>
        </w:rPr>
      </w:pPr>
      <w:r w:rsidRPr="00A344C9">
        <w:rPr>
          <w:rFonts w:hint="eastAsia"/>
          <w:bCs/>
          <w:lang w:eastAsia="zh-CN"/>
        </w:rPr>
        <w:t>For</w:t>
      </w:r>
      <w:r w:rsidRPr="00A344C9">
        <w:rPr>
          <w:bCs/>
          <w:lang w:eastAsia="zh-CN"/>
        </w:rPr>
        <w:t xml:space="preserve"> reference sensitivity,</w:t>
      </w:r>
      <w:r>
        <w:rPr>
          <w:bCs/>
          <w:lang w:eastAsia="zh-CN"/>
        </w:rPr>
        <w:t xml:space="preserve"> </w:t>
      </w:r>
      <w:r w:rsidR="00016760">
        <w:rPr>
          <w:bCs/>
          <w:lang w:eastAsia="zh-CN"/>
        </w:rPr>
        <w:t>we have the following analysis and proposals for the open issues.</w:t>
      </w:r>
    </w:p>
    <w:p w14:paraId="62751893" w14:textId="34C73FD7" w:rsidR="00016760" w:rsidRDefault="00016760" w:rsidP="00B80A22">
      <w:pPr>
        <w:tabs>
          <w:tab w:val="left" w:pos="-420"/>
        </w:tabs>
        <w:spacing w:afterLines="50" w:after="120"/>
        <w:rPr>
          <w:bCs/>
          <w:lang w:eastAsia="zh-CN"/>
        </w:rPr>
      </w:pPr>
      <w:r>
        <w:rPr>
          <w:bCs/>
          <w:lang w:eastAsia="zh-CN"/>
        </w:rPr>
        <w:t xml:space="preserve">For the EIS direction, considering the low cost, we support only peaks direction is tested which aligns the transmit power methodology. However, we understand the concern of spherical coverage, so if the test cost is not increased that much, several directions can be measured. Similar with NR BS EIS test, several </w:t>
      </w:r>
    </w:p>
    <w:p w14:paraId="0EE5F7BB" w14:textId="4B159FA0" w:rsidR="006C7301" w:rsidRPr="006C7301" w:rsidRDefault="006C7301" w:rsidP="00B80A22">
      <w:pPr>
        <w:tabs>
          <w:tab w:val="left" w:pos="-420"/>
        </w:tabs>
        <w:spacing w:afterLines="50" w:after="120"/>
        <w:rPr>
          <w:rFonts w:eastAsiaTheme="minorEastAsia"/>
          <w:b/>
          <w:bCs/>
          <w:lang w:val="en-US" w:eastAsia="zh-CN"/>
        </w:rPr>
      </w:pPr>
      <w:r w:rsidRPr="006C7301">
        <w:rPr>
          <w:rFonts w:eastAsiaTheme="minorEastAsia"/>
          <w:b/>
          <w:bCs/>
          <w:lang w:val="en-US" w:eastAsia="zh-CN"/>
        </w:rPr>
        <w:t>Proposal</w:t>
      </w:r>
      <w:r w:rsidR="00406AEA">
        <w:rPr>
          <w:rFonts w:eastAsiaTheme="minorEastAsia"/>
          <w:b/>
          <w:bCs/>
          <w:lang w:val="en-US" w:eastAsia="zh-CN"/>
        </w:rPr>
        <w:t xml:space="preserve"> 5</w:t>
      </w:r>
      <w:r w:rsidRPr="006C7301">
        <w:rPr>
          <w:rFonts w:eastAsiaTheme="minorEastAsia"/>
          <w:b/>
          <w:bCs/>
          <w:lang w:val="en-US" w:eastAsia="zh-CN"/>
        </w:rPr>
        <w:t>: The following two options can be considered for the REFSNES requirement.</w:t>
      </w:r>
    </w:p>
    <w:p w14:paraId="3E364A25" w14:textId="0AA668E6" w:rsidR="006C7301" w:rsidRPr="006C7301" w:rsidRDefault="0026607E" w:rsidP="006C7301">
      <w:pPr>
        <w:pStyle w:val="aff2"/>
        <w:numPr>
          <w:ilvl w:val="0"/>
          <w:numId w:val="47"/>
        </w:numPr>
        <w:tabs>
          <w:tab w:val="left" w:pos="-420"/>
        </w:tabs>
        <w:spacing w:afterLines="50" w:after="120"/>
        <w:ind w:firstLineChars="0"/>
        <w:rPr>
          <w:b/>
          <w:bCs/>
        </w:rPr>
      </w:pPr>
      <w:r w:rsidRPr="006C7301">
        <w:rPr>
          <w:rFonts w:eastAsiaTheme="minorEastAsia" w:hint="eastAsia"/>
          <w:b/>
          <w:bCs/>
        </w:rPr>
        <w:t>EIS in the peak direction</w:t>
      </w:r>
      <w:r w:rsidR="006C7301" w:rsidRPr="006C7301">
        <w:rPr>
          <w:rFonts w:eastAsiaTheme="minorEastAsia"/>
          <w:b/>
          <w:bCs/>
        </w:rPr>
        <w:t>.</w:t>
      </w:r>
    </w:p>
    <w:p w14:paraId="2D6776A9" w14:textId="0D1CFCA6" w:rsidR="006C7301" w:rsidRPr="006C7301" w:rsidRDefault="006C7301" w:rsidP="006C7301">
      <w:pPr>
        <w:pStyle w:val="aff2"/>
        <w:numPr>
          <w:ilvl w:val="0"/>
          <w:numId w:val="47"/>
        </w:numPr>
        <w:tabs>
          <w:tab w:val="left" w:pos="-420"/>
        </w:tabs>
        <w:spacing w:afterLines="50" w:after="120"/>
        <w:ind w:firstLineChars="0"/>
        <w:rPr>
          <w:b/>
          <w:bCs/>
        </w:rPr>
      </w:pPr>
      <w:r w:rsidRPr="006C7301">
        <w:rPr>
          <w:rFonts w:eastAsiaTheme="minorEastAsia"/>
          <w:b/>
          <w:bCs/>
        </w:rPr>
        <w:t xml:space="preserve">Several directions based on the declaration if the extra test burden and cost are </w:t>
      </w:r>
      <w:r w:rsidR="00FB4731" w:rsidRPr="006C7301">
        <w:rPr>
          <w:rFonts w:eastAsiaTheme="minorEastAsia"/>
          <w:b/>
          <w:bCs/>
        </w:rPr>
        <w:t>endurable</w:t>
      </w:r>
      <w:r w:rsidRPr="006C7301">
        <w:rPr>
          <w:rFonts w:eastAsiaTheme="minorEastAsia"/>
          <w:b/>
          <w:bCs/>
        </w:rPr>
        <w:t>.</w:t>
      </w:r>
    </w:p>
    <w:p w14:paraId="23703D95" w14:textId="2DE24C4E" w:rsidR="0061384F" w:rsidRDefault="0061384F" w:rsidP="006C7301">
      <w:pPr>
        <w:tabs>
          <w:tab w:val="left" w:pos="-420"/>
        </w:tabs>
        <w:spacing w:afterLines="50" w:after="120"/>
        <w:rPr>
          <w:rFonts w:eastAsiaTheme="minorEastAsia"/>
          <w:lang w:val="en-US" w:eastAsia="zh-CN"/>
        </w:rPr>
      </w:pPr>
      <w:r w:rsidRPr="0061384F">
        <w:rPr>
          <w:rFonts w:hint="eastAsia"/>
          <w:bCs/>
          <w:lang w:eastAsia="zh-CN"/>
        </w:rPr>
        <w:t>F</w:t>
      </w:r>
      <w:r w:rsidRPr="0061384F">
        <w:rPr>
          <w:bCs/>
          <w:lang w:eastAsia="zh-CN"/>
        </w:rPr>
        <w:t xml:space="preserve">or the </w:t>
      </w:r>
      <w:r w:rsidR="003B10A9">
        <w:rPr>
          <w:rFonts w:eastAsiaTheme="minorEastAsia"/>
          <w:lang w:val="en-US" w:eastAsia="zh-CN"/>
        </w:rPr>
        <w:t>t</w:t>
      </w:r>
      <w:r w:rsidR="003B10A9" w:rsidRPr="00415681">
        <w:rPr>
          <w:rFonts w:eastAsiaTheme="minorEastAsia" w:hint="eastAsia"/>
          <w:lang w:val="en-US" w:eastAsia="zh-CN"/>
        </w:rPr>
        <w:t>esting metric</w:t>
      </w:r>
      <w:r w:rsidR="003B10A9">
        <w:rPr>
          <w:rFonts w:eastAsiaTheme="minorEastAsia"/>
          <w:lang w:val="en-US" w:eastAsia="zh-CN"/>
        </w:rPr>
        <w:t>, the last meeting’s status is as following,</w:t>
      </w:r>
    </w:p>
    <w:p w14:paraId="513CC0B0" w14:textId="77777777" w:rsidR="003B10A9" w:rsidRPr="00415681" w:rsidRDefault="003B10A9" w:rsidP="003B10A9">
      <w:pPr>
        <w:pStyle w:val="aff2"/>
        <w:widowControl/>
        <w:numPr>
          <w:ilvl w:val="0"/>
          <w:numId w:val="48"/>
        </w:numPr>
        <w:overflowPunct w:val="0"/>
        <w:autoSpaceDE w:val="0"/>
        <w:autoSpaceDN w:val="0"/>
        <w:adjustRightInd w:val="0"/>
        <w:spacing w:before="0" w:after="180" w:line="240" w:lineRule="auto"/>
        <w:ind w:firstLineChars="0"/>
        <w:jc w:val="left"/>
        <w:textAlignment w:val="baseline"/>
        <w:rPr>
          <w:rFonts w:eastAsiaTheme="minorEastAsia"/>
        </w:rPr>
      </w:pPr>
      <w:r w:rsidRPr="00415681">
        <w:rPr>
          <w:rFonts w:eastAsiaTheme="minorEastAsia"/>
        </w:rPr>
        <w:t>10% miss detection rate</w:t>
      </w:r>
      <w:r w:rsidRPr="00415681">
        <w:rPr>
          <w:rFonts w:eastAsiaTheme="minorEastAsia" w:hint="eastAsia"/>
        </w:rPr>
        <w:t>, FFS on whether to consider false alarm</w:t>
      </w:r>
    </w:p>
    <w:p w14:paraId="5D9612EB" w14:textId="65094712" w:rsidR="003B10A9" w:rsidRPr="003B10A9" w:rsidRDefault="003B10A9" w:rsidP="006C7301">
      <w:pPr>
        <w:tabs>
          <w:tab w:val="left" w:pos="-420"/>
        </w:tabs>
        <w:spacing w:afterLines="50" w:after="120"/>
        <w:rPr>
          <w:bCs/>
          <w:lang w:val="en-US" w:eastAsia="zh-CN"/>
        </w:rPr>
      </w:pPr>
      <w:r>
        <w:rPr>
          <w:bCs/>
          <w:lang w:val="en-US" w:eastAsia="zh-CN"/>
        </w:rPr>
        <w:t>We checked RAN1 discussion, MDR and FAR are used to evaluate the design of R2D SIP (start indicator part) signal as following which is copied from TR 38.769.</w:t>
      </w:r>
    </w:p>
    <w:p w14:paraId="6C1EFD21" w14:textId="38B02E6B" w:rsidR="0061384F" w:rsidRDefault="003B10A9" w:rsidP="006C7301">
      <w:pPr>
        <w:tabs>
          <w:tab w:val="left" w:pos="-420"/>
        </w:tabs>
        <w:spacing w:afterLines="50" w:after="120"/>
        <w:rPr>
          <w:rFonts w:eastAsiaTheme="minorEastAsia"/>
          <w:color w:val="FF0000"/>
        </w:rPr>
      </w:pPr>
      <w:r w:rsidRPr="003B10A9">
        <w:rPr>
          <w:rFonts w:eastAsiaTheme="minorEastAsia"/>
          <w:noProof/>
          <w:color w:val="FF0000"/>
        </w:rPr>
        <w:drawing>
          <wp:inline distT="0" distB="0" distL="0" distR="0" wp14:anchorId="59F18D18" wp14:editId="4160CF17">
            <wp:extent cx="6120765" cy="2528570"/>
            <wp:effectExtent l="0" t="0" r="0" b="508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120765" cy="2528570"/>
                    </a:xfrm>
                    <a:prstGeom prst="rect">
                      <a:avLst/>
                    </a:prstGeom>
                  </pic:spPr>
                </pic:pic>
              </a:graphicData>
            </a:graphic>
          </wp:inline>
        </w:drawing>
      </w:r>
    </w:p>
    <w:p w14:paraId="2F41835F" w14:textId="4F3E5218" w:rsidR="004B68B6" w:rsidRDefault="003B10A9" w:rsidP="006C7301">
      <w:pPr>
        <w:tabs>
          <w:tab w:val="left" w:pos="-420"/>
        </w:tabs>
        <w:spacing w:afterLines="50" w:after="120"/>
        <w:rPr>
          <w:lang w:val="en-US" w:eastAsia="zh-CN"/>
        </w:rPr>
      </w:pPr>
      <w:r w:rsidRPr="003B10A9">
        <w:rPr>
          <w:rFonts w:eastAsiaTheme="minorEastAsia"/>
          <w:lang w:val="en-US" w:eastAsia="zh-CN"/>
        </w:rPr>
        <w:t xml:space="preserve">In our understanding, MDR (missed detection rate) or FAR (false alarm rate) is used to </w:t>
      </w:r>
      <w:r>
        <w:rPr>
          <w:rFonts w:eastAsiaTheme="minorEastAsia"/>
          <w:lang w:val="en-US" w:eastAsia="zh-CN"/>
        </w:rPr>
        <w:t xml:space="preserve">characterize the performance of detection a specific signal or event. </w:t>
      </w:r>
      <w:r w:rsidR="00576B96">
        <w:rPr>
          <w:rFonts w:eastAsiaTheme="minorEastAsia"/>
          <w:lang w:val="en-US" w:eastAsia="zh-CN"/>
        </w:rPr>
        <w:t xml:space="preserve">For </w:t>
      </w:r>
      <w:proofErr w:type="spellStart"/>
      <w:r w:rsidR="00576B96">
        <w:rPr>
          <w:rFonts w:eastAsiaTheme="minorEastAsia"/>
          <w:lang w:val="en-US" w:eastAsia="zh-CN"/>
        </w:rPr>
        <w:t>AIoT</w:t>
      </w:r>
      <w:proofErr w:type="spellEnd"/>
      <w:r w:rsidR="00576B96">
        <w:rPr>
          <w:rFonts w:eastAsiaTheme="minorEastAsia"/>
          <w:lang w:val="en-US" w:eastAsia="zh-CN"/>
        </w:rPr>
        <w:t xml:space="preserve">, PRDCH is </w:t>
      </w:r>
      <w:r w:rsidR="00406AEA">
        <w:rPr>
          <w:rFonts w:eastAsiaTheme="minorEastAsia"/>
          <w:lang w:val="en-US" w:eastAsia="zh-CN"/>
        </w:rPr>
        <w:t xml:space="preserve">an </w:t>
      </w:r>
      <w:r w:rsidR="00576B96">
        <w:rPr>
          <w:rFonts w:eastAsiaTheme="minorEastAsia"/>
          <w:lang w:val="en-US" w:eastAsia="zh-CN"/>
        </w:rPr>
        <w:t xml:space="preserve">important physical channel and the SNR threshold is higher than SIP. </w:t>
      </w:r>
      <w:proofErr w:type="gramStart"/>
      <w:r w:rsidR="00576B96">
        <w:rPr>
          <w:rFonts w:eastAsiaTheme="minorEastAsia"/>
          <w:lang w:val="en-US" w:eastAsia="zh-CN"/>
        </w:rPr>
        <w:t>So</w:t>
      </w:r>
      <w:proofErr w:type="gramEnd"/>
      <w:r w:rsidR="00576B96">
        <w:rPr>
          <w:rFonts w:eastAsiaTheme="minorEastAsia"/>
          <w:lang w:val="en-US" w:eastAsia="zh-CN"/>
        </w:rPr>
        <w:t xml:space="preserve"> the detection performance for SIP is not a proper criteria to decide device REFSENS. 50% s</w:t>
      </w:r>
      <w:r>
        <w:rPr>
          <w:rFonts w:eastAsiaTheme="minorEastAsia"/>
          <w:lang w:val="en-US" w:eastAsia="zh-CN"/>
        </w:rPr>
        <w:t>uccess rate</w:t>
      </w:r>
      <w:r w:rsidR="00576B96">
        <w:rPr>
          <w:rFonts w:eastAsiaTheme="minorEastAsia"/>
          <w:lang w:val="en-US" w:eastAsia="zh-CN"/>
        </w:rPr>
        <w:t xml:space="preserve"> of identifying the tag </w:t>
      </w:r>
      <w:r>
        <w:rPr>
          <w:rFonts w:eastAsiaTheme="minorEastAsia"/>
          <w:lang w:val="en-US" w:eastAsia="zh-CN"/>
        </w:rPr>
        <w:t xml:space="preserve">is used in </w:t>
      </w:r>
      <w:r w:rsidRPr="00E278D5">
        <w:rPr>
          <w:lang w:val="en-US" w:eastAsia="zh-CN"/>
        </w:rPr>
        <w:t>ETSI EN 302 208</w:t>
      </w:r>
      <w:r>
        <w:rPr>
          <w:lang w:val="en-US" w:eastAsia="zh-CN"/>
        </w:rPr>
        <w:t xml:space="preserve"> </w:t>
      </w:r>
      <w:r w:rsidR="00576B96">
        <w:rPr>
          <w:lang w:val="en-US" w:eastAsia="zh-CN"/>
        </w:rPr>
        <w:t xml:space="preserve">as the test metric for integrator’s Rx requirements. We think success rate is more proper than MDR or FAR for device REFSENS performance. </w:t>
      </w:r>
      <w:r w:rsidR="004B68B6">
        <w:rPr>
          <w:lang w:val="en-US" w:eastAsia="zh-CN"/>
        </w:rPr>
        <w:t>If the MDR definition is MDR = 1 – success rate, it may be ok. But we still think there’s possibility for some misleading. We prefer to use success rate 90% as the criteria. For the FAR, we think it’s not ve</w:t>
      </w:r>
      <w:r w:rsidR="00406AEA">
        <w:rPr>
          <w:lang w:val="en-US" w:eastAsia="zh-CN"/>
        </w:rPr>
        <w:t>r</w:t>
      </w:r>
      <w:r w:rsidR="004B68B6">
        <w:rPr>
          <w:lang w:val="en-US" w:eastAsia="zh-CN"/>
        </w:rPr>
        <w:t xml:space="preserve">y essential and there’re not so many FAR evaluations for the whole inventory. In RAN1 evaluation for the SIP signal, some companies report FAR of ~0% and MDR of less than 10%. It is difficult to decide to FAR value without more study or simulation. </w:t>
      </w:r>
    </w:p>
    <w:p w14:paraId="24B98435" w14:textId="77777777" w:rsidR="004B68B6" w:rsidRDefault="004B68B6" w:rsidP="006C7301">
      <w:pPr>
        <w:tabs>
          <w:tab w:val="left" w:pos="-420"/>
        </w:tabs>
        <w:spacing w:afterLines="50" w:after="120"/>
        <w:rPr>
          <w:lang w:val="en-US" w:eastAsia="zh-CN"/>
        </w:rPr>
      </w:pPr>
      <w:r>
        <w:rPr>
          <w:lang w:val="en-US" w:eastAsia="zh-CN"/>
        </w:rPr>
        <w:t>Based on all of the above consideration, we have the following proposal,</w:t>
      </w:r>
    </w:p>
    <w:p w14:paraId="65D05DAF" w14:textId="7C1E7DEE" w:rsidR="00982C93" w:rsidRPr="00A344C9" w:rsidRDefault="004B68B6" w:rsidP="00B80A22">
      <w:pPr>
        <w:tabs>
          <w:tab w:val="left" w:pos="-420"/>
        </w:tabs>
        <w:spacing w:afterLines="50" w:after="120"/>
        <w:rPr>
          <w:bCs/>
          <w:lang w:eastAsia="zh-CN"/>
        </w:rPr>
      </w:pPr>
      <w:r w:rsidRPr="00F6506D">
        <w:rPr>
          <w:rFonts w:hint="eastAsia"/>
          <w:b/>
          <w:bCs/>
          <w:lang w:val="en-US" w:eastAsia="zh-CN"/>
        </w:rPr>
        <w:t>P</w:t>
      </w:r>
      <w:r w:rsidRPr="00F6506D">
        <w:rPr>
          <w:b/>
          <w:bCs/>
          <w:lang w:val="en-US" w:eastAsia="zh-CN"/>
        </w:rPr>
        <w:t>roposal</w:t>
      </w:r>
      <w:r w:rsidR="00406AEA">
        <w:rPr>
          <w:b/>
          <w:bCs/>
          <w:lang w:val="en-US" w:eastAsia="zh-CN"/>
        </w:rPr>
        <w:t xml:space="preserve"> 6</w:t>
      </w:r>
      <w:r w:rsidRPr="00F6506D">
        <w:rPr>
          <w:b/>
          <w:bCs/>
          <w:lang w:val="en-US" w:eastAsia="zh-CN"/>
        </w:rPr>
        <w:t>: 90% success rate</w:t>
      </w:r>
      <w:r w:rsidRPr="00F6506D">
        <w:rPr>
          <w:rFonts w:eastAsiaTheme="minorEastAsia"/>
          <w:b/>
          <w:bCs/>
          <w:lang w:val="en-US" w:eastAsia="zh-CN"/>
        </w:rPr>
        <w:t xml:space="preserve"> of identifying the tag is used</w:t>
      </w:r>
      <w:r w:rsidRPr="00F6506D">
        <w:rPr>
          <w:b/>
          <w:bCs/>
          <w:lang w:val="en-US" w:eastAsia="zh-CN"/>
        </w:rPr>
        <w:t xml:space="preserve"> to test tag REFSENS for PRDCH channel. No FAR is needed.</w:t>
      </w:r>
    </w:p>
    <w:p w14:paraId="7DA9EC9A" w14:textId="77777777" w:rsidR="00BF3F85" w:rsidRPr="003B4D3E" w:rsidRDefault="00BF3F85" w:rsidP="00C31073">
      <w:pPr>
        <w:pStyle w:val="10"/>
        <w:numPr>
          <w:ilvl w:val="0"/>
          <w:numId w:val="4"/>
        </w:numPr>
        <w:ind w:left="0" w:firstLine="0"/>
        <w:jc w:val="both"/>
        <w:rPr>
          <w:sz w:val="28"/>
          <w:szCs w:val="28"/>
        </w:rPr>
      </w:pPr>
      <w:r w:rsidRPr="003B4D3E">
        <w:rPr>
          <w:rFonts w:hint="eastAsia"/>
          <w:sz w:val="28"/>
          <w:szCs w:val="28"/>
        </w:rPr>
        <w:t>Conclusion</w:t>
      </w:r>
    </w:p>
    <w:p w14:paraId="0ACEEBB4" w14:textId="2D34B8E3" w:rsidR="00E223AA" w:rsidRDefault="00E223AA" w:rsidP="00E223AA">
      <w:pPr>
        <w:tabs>
          <w:tab w:val="left" w:pos="-420"/>
        </w:tabs>
        <w:spacing w:afterLines="50" w:after="120"/>
        <w:rPr>
          <w:bCs/>
          <w:lang w:eastAsia="zh-CN"/>
        </w:rPr>
      </w:pPr>
      <w:r w:rsidRPr="00E223AA">
        <w:rPr>
          <w:rFonts w:hint="eastAsia"/>
          <w:bCs/>
          <w:lang w:eastAsia="zh-CN"/>
        </w:rPr>
        <w:t>T</w:t>
      </w:r>
      <w:r w:rsidRPr="00E223AA">
        <w:rPr>
          <w:bCs/>
          <w:lang w:eastAsia="zh-CN"/>
        </w:rPr>
        <w:t xml:space="preserve">his contribution provides </w:t>
      </w:r>
      <w:r>
        <w:rPr>
          <w:bCs/>
          <w:lang w:eastAsia="zh-CN"/>
        </w:rPr>
        <w:t>our analysis for the device 1 RF requirements. We have the following proposals and observations.</w:t>
      </w:r>
      <w:r w:rsidR="00D82FEB">
        <w:rPr>
          <w:bCs/>
          <w:lang w:eastAsia="zh-CN"/>
        </w:rPr>
        <w:t xml:space="preserve"> </w:t>
      </w:r>
    </w:p>
    <w:p w14:paraId="5AA5B734" w14:textId="3B2FE682" w:rsidR="00C933D2" w:rsidRDefault="00C933D2" w:rsidP="00E223AA">
      <w:pPr>
        <w:tabs>
          <w:tab w:val="left" w:pos="-420"/>
        </w:tabs>
        <w:spacing w:afterLines="50" w:after="120"/>
        <w:rPr>
          <w:bCs/>
          <w:lang w:eastAsia="zh-CN"/>
        </w:rPr>
      </w:pPr>
      <w:r>
        <w:rPr>
          <w:rFonts w:hint="eastAsia"/>
          <w:bCs/>
          <w:lang w:eastAsia="zh-CN"/>
        </w:rPr>
        <w:t>F</w:t>
      </w:r>
      <w:r>
        <w:rPr>
          <w:bCs/>
          <w:lang w:eastAsia="zh-CN"/>
        </w:rPr>
        <w:t xml:space="preserve">or </w:t>
      </w:r>
      <w:r w:rsidRPr="00C933D2">
        <w:rPr>
          <w:bCs/>
          <w:lang w:eastAsia="zh-CN"/>
        </w:rPr>
        <w:t>transmit output power,</w:t>
      </w:r>
    </w:p>
    <w:p w14:paraId="2E8F4009" w14:textId="017D6A6C" w:rsidR="00C933D2" w:rsidRDefault="00C933D2" w:rsidP="00C933D2">
      <w:pPr>
        <w:rPr>
          <w:b/>
          <w:bCs/>
          <w:lang w:val="en-US" w:eastAsia="zh-CN"/>
        </w:rPr>
      </w:pPr>
      <w:r w:rsidRPr="00E616BA">
        <w:rPr>
          <w:rFonts w:hint="eastAsia"/>
          <w:b/>
          <w:bCs/>
          <w:lang w:val="en-US" w:eastAsia="zh-CN"/>
        </w:rPr>
        <w:t>P</w:t>
      </w:r>
      <w:r w:rsidRPr="00E616BA">
        <w:rPr>
          <w:b/>
          <w:bCs/>
          <w:lang w:val="en-US" w:eastAsia="zh-CN"/>
        </w:rPr>
        <w:t xml:space="preserve">roposal </w:t>
      </w:r>
      <w:r>
        <w:rPr>
          <w:b/>
          <w:bCs/>
          <w:lang w:val="en-US" w:eastAsia="zh-CN"/>
        </w:rPr>
        <w:t>1</w:t>
      </w:r>
      <w:r w:rsidRPr="00E616BA">
        <w:rPr>
          <w:b/>
          <w:bCs/>
          <w:lang w:val="en-US" w:eastAsia="zh-CN"/>
        </w:rPr>
        <w:t xml:space="preserve">: Only peak direction requirement </w:t>
      </w:r>
      <w:r>
        <w:rPr>
          <w:b/>
          <w:bCs/>
          <w:lang w:val="en-US" w:eastAsia="zh-CN"/>
        </w:rPr>
        <w:t xml:space="preserve">for transmit output power </w:t>
      </w:r>
      <w:r w:rsidRPr="00E616BA">
        <w:rPr>
          <w:b/>
          <w:bCs/>
          <w:lang w:val="en-US" w:eastAsia="zh-CN"/>
        </w:rPr>
        <w:t>is defined.</w:t>
      </w:r>
    </w:p>
    <w:p w14:paraId="436859C5" w14:textId="1548BEAD" w:rsidR="00C933D2" w:rsidRDefault="00C933D2" w:rsidP="00C933D2">
      <w:pPr>
        <w:rPr>
          <w:b/>
          <w:bCs/>
          <w:lang w:val="en-US" w:eastAsia="zh-CN"/>
        </w:rPr>
      </w:pPr>
    </w:p>
    <w:p w14:paraId="22C7A534" w14:textId="3459EFA8" w:rsidR="00C933D2" w:rsidRPr="00C933D2" w:rsidRDefault="00C933D2" w:rsidP="00C933D2">
      <w:pPr>
        <w:rPr>
          <w:lang w:val="en-US" w:eastAsia="zh-CN"/>
        </w:rPr>
      </w:pPr>
      <w:r w:rsidRPr="00C933D2">
        <w:rPr>
          <w:rFonts w:hint="eastAsia"/>
          <w:lang w:val="en-US" w:eastAsia="zh-CN"/>
        </w:rPr>
        <w:t>F</w:t>
      </w:r>
      <w:r w:rsidRPr="00C933D2">
        <w:rPr>
          <w:lang w:val="en-US" w:eastAsia="zh-CN"/>
        </w:rPr>
        <w:t>or SFO,</w:t>
      </w:r>
    </w:p>
    <w:p w14:paraId="174BFB79" w14:textId="77777777" w:rsidR="00C933D2" w:rsidRPr="00AC5D4B" w:rsidRDefault="00C933D2" w:rsidP="00C933D2">
      <w:pPr>
        <w:rPr>
          <w:b/>
          <w:bCs/>
          <w:lang w:val="en-US" w:eastAsia="zh-CN"/>
        </w:rPr>
      </w:pPr>
      <w:r w:rsidRPr="00AC5D4B">
        <w:rPr>
          <w:rFonts w:hint="eastAsia"/>
          <w:b/>
          <w:bCs/>
          <w:lang w:val="en-US" w:eastAsia="zh-CN"/>
        </w:rPr>
        <w:lastRenderedPageBreak/>
        <w:t>P</w:t>
      </w:r>
      <w:r w:rsidRPr="00AC5D4B">
        <w:rPr>
          <w:b/>
          <w:bCs/>
          <w:lang w:val="en-US" w:eastAsia="zh-CN"/>
        </w:rPr>
        <w:t xml:space="preserve">roposal </w:t>
      </w:r>
      <w:r>
        <w:rPr>
          <w:b/>
          <w:bCs/>
          <w:lang w:val="en-US" w:eastAsia="zh-CN"/>
        </w:rPr>
        <w:t>2</w:t>
      </w:r>
      <w:r w:rsidRPr="00AC5D4B">
        <w:rPr>
          <w:b/>
          <w:bCs/>
          <w:lang w:val="en-US" w:eastAsia="zh-CN"/>
        </w:rPr>
        <w:t>: No explicit SFO requirement is needed.</w:t>
      </w:r>
    </w:p>
    <w:p w14:paraId="5814B370" w14:textId="794BD812" w:rsidR="00C933D2" w:rsidRDefault="00C933D2" w:rsidP="00C933D2">
      <w:pPr>
        <w:rPr>
          <w:b/>
          <w:bCs/>
          <w:lang w:val="en-US" w:eastAsia="zh-CN"/>
        </w:rPr>
      </w:pPr>
    </w:p>
    <w:p w14:paraId="6DAD14C9" w14:textId="2F4570F6" w:rsidR="00C933D2" w:rsidRPr="00C933D2" w:rsidRDefault="00C933D2" w:rsidP="00C933D2">
      <w:pPr>
        <w:rPr>
          <w:lang w:val="en-US" w:eastAsia="zh-CN"/>
        </w:rPr>
      </w:pPr>
      <w:r w:rsidRPr="00C933D2">
        <w:rPr>
          <w:rFonts w:hint="eastAsia"/>
          <w:lang w:val="en-US" w:eastAsia="zh-CN"/>
        </w:rPr>
        <w:t>F</w:t>
      </w:r>
      <w:r w:rsidRPr="00C933D2">
        <w:rPr>
          <w:lang w:val="en-US" w:eastAsia="zh-CN"/>
        </w:rPr>
        <w:t>or SEM and emission,</w:t>
      </w:r>
    </w:p>
    <w:p w14:paraId="3AB55B57" w14:textId="6E31E44C" w:rsidR="00C933D2" w:rsidRDefault="00C933D2" w:rsidP="00C933D2">
      <w:pPr>
        <w:rPr>
          <w:b/>
          <w:bCs/>
          <w:lang w:val="en-US" w:eastAsia="zh-CN"/>
        </w:rPr>
      </w:pPr>
      <w:r w:rsidRPr="003173A0">
        <w:rPr>
          <w:rFonts w:hint="eastAsia"/>
          <w:b/>
          <w:bCs/>
          <w:lang w:val="en-US" w:eastAsia="zh-CN"/>
        </w:rPr>
        <w:t>O</w:t>
      </w:r>
      <w:r w:rsidRPr="003173A0">
        <w:rPr>
          <w:b/>
          <w:bCs/>
          <w:lang w:val="en-US" w:eastAsia="zh-CN"/>
        </w:rPr>
        <w:t xml:space="preserve">bservation 1: If the emission boundary is set relative to </w:t>
      </w:r>
      <w:r>
        <w:rPr>
          <w:b/>
          <w:bCs/>
          <w:lang w:val="en-US" w:eastAsia="zh-CN"/>
        </w:rPr>
        <w:t xml:space="preserve">the device for </w:t>
      </w:r>
      <w:r w:rsidRPr="003173A0">
        <w:rPr>
          <w:b/>
          <w:bCs/>
          <w:lang w:val="en-US" w:eastAsia="zh-CN"/>
        </w:rPr>
        <w:t>R=1 case, it may not apply to other R numbers.</w:t>
      </w:r>
    </w:p>
    <w:p w14:paraId="0B101F50" w14:textId="5703ACF0" w:rsidR="00C933D2" w:rsidRPr="00C933D2" w:rsidRDefault="00C933D2" w:rsidP="00C933D2">
      <w:pPr>
        <w:rPr>
          <w:b/>
          <w:bCs/>
          <w:lang w:val="en-US" w:eastAsia="zh-CN"/>
        </w:rPr>
      </w:pPr>
      <w:r w:rsidRPr="00260D01">
        <w:rPr>
          <w:b/>
          <w:bCs/>
          <w:lang w:val="en-US" w:eastAsia="zh-CN"/>
        </w:rPr>
        <w:t>Observation</w:t>
      </w:r>
      <w:r>
        <w:rPr>
          <w:b/>
          <w:bCs/>
          <w:lang w:val="en-US" w:eastAsia="zh-CN"/>
        </w:rPr>
        <w:t xml:space="preserve"> 2</w:t>
      </w:r>
      <w:r w:rsidRPr="00260D01">
        <w:rPr>
          <w:b/>
          <w:bCs/>
          <w:lang w:val="en-US" w:eastAsia="zh-CN"/>
        </w:rPr>
        <w:t>: It’s difficult to have absolute boundary for emission requirements for different bitrate.</w:t>
      </w:r>
    </w:p>
    <w:p w14:paraId="21A35B04" w14:textId="034CF73C" w:rsidR="00C933D2" w:rsidRDefault="00C933D2" w:rsidP="00C933D2">
      <w:pPr>
        <w:rPr>
          <w:b/>
          <w:bCs/>
          <w:lang w:val="en-US" w:eastAsia="zh-CN"/>
        </w:rPr>
      </w:pPr>
      <w:r w:rsidRPr="0034459D">
        <w:rPr>
          <w:b/>
          <w:bCs/>
          <w:lang w:val="en-US" w:eastAsia="zh-CN"/>
        </w:rPr>
        <w:t xml:space="preserve">Proposal </w:t>
      </w:r>
      <w:r>
        <w:rPr>
          <w:b/>
          <w:bCs/>
          <w:lang w:val="en-US" w:eastAsia="zh-CN"/>
        </w:rPr>
        <w:t>3</w:t>
      </w:r>
      <w:r w:rsidRPr="0034459D">
        <w:rPr>
          <w:b/>
          <w:bCs/>
          <w:lang w:val="en-US" w:eastAsia="zh-CN"/>
        </w:rPr>
        <w:t xml:space="preserve">: SEM requirement candidate </w:t>
      </w:r>
      <w:r>
        <w:rPr>
          <w:b/>
          <w:bCs/>
          <w:lang w:val="en-US" w:eastAsia="zh-CN"/>
        </w:rPr>
        <w:t xml:space="preserve">for no SFS case </w:t>
      </w:r>
      <w:r w:rsidRPr="0034459D">
        <w:rPr>
          <w:b/>
          <w:bCs/>
          <w:lang w:val="en-US" w:eastAsia="zh-CN"/>
        </w:rPr>
        <w:t>is proposed in Figure 4.</w:t>
      </w:r>
    </w:p>
    <w:p w14:paraId="24F1479E" w14:textId="4697ED38" w:rsidR="00C933D2" w:rsidRDefault="00C933D2" w:rsidP="00C933D2">
      <w:pPr>
        <w:rPr>
          <w:b/>
          <w:bCs/>
          <w:lang w:val="en-US" w:eastAsia="zh-CN"/>
        </w:rPr>
      </w:pPr>
      <w:r w:rsidRPr="0034459D">
        <w:rPr>
          <w:rFonts w:hint="eastAsia"/>
          <w:b/>
          <w:bCs/>
          <w:lang w:val="en-US" w:eastAsia="zh-CN"/>
        </w:rPr>
        <w:t>P</w:t>
      </w:r>
      <w:r w:rsidRPr="0034459D">
        <w:rPr>
          <w:b/>
          <w:bCs/>
          <w:lang w:val="en-US" w:eastAsia="zh-CN"/>
        </w:rPr>
        <w:t>roposal</w:t>
      </w:r>
      <w:r>
        <w:rPr>
          <w:b/>
          <w:bCs/>
          <w:lang w:val="en-US" w:eastAsia="zh-CN"/>
        </w:rPr>
        <w:t xml:space="preserve"> 4</w:t>
      </w:r>
      <w:r w:rsidRPr="0034459D">
        <w:rPr>
          <w:b/>
          <w:bCs/>
          <w:lang w:val="en-US" w:eastAsia="zh-CN"/>
        </w:rPr>
        <w:t xml:space="preserve">: NR UE </w:t>
      </w:r>
      <w:r w:rsidRPr="0034459D">
        <w:rPr>
          <w:rFonts w:cs="v5.0.0"/>
          <w:b/>
          <w:bCs/>
        </w:rPr>
        <w:t>general spurious emissions limits</w:t>
      </w:r>
      <w:r w:rsidRPr="0034459D">
        <w:rPr>
          <w:b/>
          <w:bCs/>
          <w:lang w:val="en-US" w:eastAsia="zh-CN"/>
        </w:rPr>
        <w:t xml:space="preserve"> can be reused from Fc+24/Tb </w:t>
      </w:r>
      <w:r>
        <w:rPr>
          <w:b/>
          <w:bCs/>
          <w:lang w:val="en-US" w:eastAsia="zh-CN"/>
        </w:rPr>
        <w:t xml:space="preserve">for no SFS case </w:t>
      </w:r>
      <w:r w:rsidRPr="0034459D">
        <w:rPr>
          <w:b/>
          <w:bCs/>
          <w:lang w:val="en-US" w:eastAsia="zh-CN"/>
        </w:rPr>
        <w:t>if absolute requirement needs to be defined.</w:t>
      </w:r>
    </w:p>
    <w:p w14:paraId="3C98A252" w14:textId="430E605C" w:rsidR="00C933D2" w:rsidRDefault="00C933D2" w:rsidP="00C933D2">
      <w:pPr>
        <w:rPr>
          <w:b/>
          <w:bCs/>
          <w:lang w:val="en-US" w:eastAsia="zh-CN"/>
        </w:rPr>
      </w:pPr>
    </w:p>
    <w:p w14:paraId="199375DA" w14:textId="256DA3B4" w:rsidR="00C933D2" w:rsidRPr="00C933D2" w:rsidRDefault="00C933D2" w:rsidP="00C933D2">
      <w:pPr>
        <w:rPr>
          <w:lang w:val="en-US" w:eastAsia="zh-CN"/>
        </w:rPr>
      </w:pPr>
      <w:r w:rsidRPr="00C933D2">
        <w:rPr>
          <w:rFonts w:hint="eastAsia"/>
          <w:lang w:val="en-US" w:eastAsia="zh-CN"/>
        </w:rPr>
        <w:t>F</w:t>
      </w:r>
      <w:r w:rsidRPr="00C933D2">
        <w:rPr>
          <w:lang w:val="en-US" w:eastAsia="zh-CN"/>
        </w:rPr>
        <w:t>or REFSENS,</w:t>
      </w:r>
    </w:p>
    <w:p w14:paraId="40B2D539" w14:textId="77777777" w:rsidR="00C933D2" w:rsidRPr="006C7301" w:rsidRDefault="00C933D2" w:rsidP="00C933D2">
      <w:pPr>
        <w:tabs>
          <w:tab w:val="left" w:pos="-420"/>
        </w:tabs>
        <w:spacing w:afterLines="50" w:after="120"/>
        <w:rPr>
          <w:rFonts w:eastAsiaTheme="minorEastAsia"/>
          <w:b/>
          <w:bCs/>
          <w:lang w:val="en-US" w:eastAsia="zh-CN"/>
        </w:rPr>
      </w:pPr>
      <w:r w:rsidRPr="006C7301">
        <w:rPr>
          <w:rFonts w:eastAsiaTheme="minorEastAsia"/>
          <w:b/>
          <w:bCs/>
          <w:lang w:val="en-US" w:eastAsia="zh-CN"/>
        </w:rPr>
        <w:t>Proposal</w:t>
      </w:r>
      <w:r>
        <w:rPr>
          <w:rFonts w:eastAsiaTheme="minorEastAsia"/>
          <w:b/>
          <w:bCs/>
          <w:lang w:val="en-US" w:eastAsia="zh-CN"/>
        </w:rPr>
        <w:t xml:space="preserve"> 5</w:t>
      </w:r>
      <w:r w:rsidRPr="006C7301">
        <w:rPr>
          <w:rFonts w:eastAsiaTheme="minorEastAsia"/>
          <w:b/>
          <w:bCs/>
          <w:lang w:val="en-US" w:eastAsia="zh-CN"/>
        </w:rPr>
        <w:t>: The following two options can be considered for the REFSNES requirement.</w:t>
      </w:r>
    </w:p>
    <w:p w14:paraId="27AAB450" w14:textId="77777777" w:rsidR="00C933D2" w:rsidRPr="006C7301" w:rsidRDefault="00C933D2" w:rsidP="00C933D2">
      <w:pPr>
        <w:pStyle w:val="aff2"/>
        <w:numPr>
          <w:ilvl w:val="0"/>
          <w:numId w:val="49"/>
        </w:numPr>
        <w:tabs>
          <w:tab w:val="left" w:pos="-420"/>
        </w:tabs>
        <w:spacing w:afterLines="50" w:after="120"/>
        <w:ind w:firstLineChars="0"/>
        <w:rPr>
          <w:b/>
          <w:bCs/>
        </w:rPr>
      </w:pPr>
      <w:r w:rsidRPr="006C7301">
        <w:rPr>
          <w:rFonts w:eastAsiaTheme="minorEastAsia" w:hint="eastAsia"/>
          <w:b/>
          <w:bCs/>
        </w:rPr>
        <w:t>EIS in the peak direction</w:t>
      </w:r>
      <w:r w:rsidRPr="006C7301">
        <w:rPr>
          <w:rFonts w:eastAsiaTheme="minorEastAsia"/>
          <w:b/>
          <w:bCs/>
        </w:rPr>
        <w:t>.</w:t>
      </w:r>
    </w:p>
    <w:p w14:paraId="5AD43B46" w14:textId="77777777" w:rsidR="00C933D2" w:rsidRPr="006C7301" w:rsidRDefault="00C933D2" w:rsidP="00C933D2">
      <w:pPr>
        <w:pStyle w:val="aff2"/>
        <w:numPr>
          <w:ilvl w:val="0"/>
          <w:numId w:val="49"/>
        </w:numPr>
        <w:tabs>
          <w:tab w:val="left" w:pos="-420"/>
        </w:tabs>
        <w:spacing w:afterLines="50" w:after="120"/>
        <w:ind w:firstLineChars="0"/>
        <w:rPr>
          <w:b/>
          <w:bCs/>
        </w:rPr>
      </w:pPr>
      <w:r w:rsidRPr="006C7301">
        <w:rPr>
          <w:rFonts w:eastAsiaTheme="minorEastAsia"/>
          <w:b/>
          <w:bCs/>
        </w:rPr>
        <w:t>Several directions based on the declaration if the extra test burden and cost are endurable.</w:t>
      </w:r>
    </w:p>
    <w:p w14:paraId="6F2F2828" w14:textId="2F1A4FEE" w:rsidR="00406AEA" w:rsidRPr="00C933D2" w:rsidRDefault="00C933D2" w:rsidP="00E223AA">
      <w:pPr>
        <w:tabs>
          <w:tab w:val="left" w:pos="-420"/>
        </w:tabs>
        <w:spacing w:afterLines="50" w:after="120"/>
        <w:rPr>
          <w:bCs/>
          <w:lang w:val="en-US" w:eastAsia="zh-CN"/>
        </w:rPr>
      </w:pPr>
      <w:r w:rsidRPr="00C933D2">
        <w:rPr>
          <w:rFonts w:hint="eastAsia"/>
          <w:b/>
          <w:bCs/>
        </w:rPr>
        <w:t>P</w:t>
      </w:r>
      <w:r w:rsidRPr="00C933D2">
        <w:rPr>
          <w:b/>
          <w:bCs/>
        </w:rPr>
        <w:t>roposal 6: 90% success rate</w:t>
      </w:r>
      <w:r w:rsidRPr="00C933D2">
        <w:rPr>
          <w:rFonts w:eastAsiaTheme="minorEastAsia"/>
          <w:b/>
          <w:bCs/>
        </w:rPr>
        <w:t xml:space="preserve"> of identifying the tag is used</w:t>
      </w:r>
      <w:r w:rsidRPr="00C933D2">
        <w:rPr>
          <w:b/>
          <w:bCs/>
        </w:rPr>
        <w:t xml:space="preserve"> to test tag REFSENS for PRDCH channel. No FAR is needed.</w:t>
      </w:r>
    </w:p>
    <w:p w14:paraId="02DA9E6B" w14:textId="77777777" w:rsidR="007B3883" w:rsidRPr="003B4D3E" w:rsidRDefault="006C77F8" w:rsidP="00C31073">
      <w:pPr>
        <w:pStyle w:val="10"/>
        <w:numPr>
          <w:ilvl w:val="0"/>
          <w:numId w:val="4"/>
        </w:numPr>
        <w:ind w:left="0" w:firstLine="0"/>
        <w:jc w:val="both"/>
        <w:rPr>
          <w:sz w:val="28"/>
          <w:szCs w:val="28"/>
        </w:rPr>
      </w:pPr>
      <w:r w:rsidRPr="003B4D3E">
        <w:rPr>
          <w:sz w:val="28"/>
          <w:szCs w:val="28"/>
        </w:rPr>
        <w:t>References</w:t>
      </w:r>
    </w:p>
    <w:bookmarkEnd w:id="3"/>
    <w:bookmarkEnd w:id="4"/>
    <w:p w14:paraId="2B3D6C41" w14:textId="46EBE53C" w:rsidR="00BA70F3" w:rsidRDefault="005109B4" w:rsidP="00BA70F3">
      <w:pPr>
        <w:rPr>
          <w:lang w:val="en-US" w:eastAsia="zh-CN"/>
        </w:rPr>
      </w:pPr>
      <w:r w:rsidRPr="00802E4D">
        <w:rPr>
          <w:rFonts w:hint="eastAsia"/>
          <w:lang w:val="en-US" w:eastAsia="zh-CN"/>
        </w:rPr>
        <w:t>[1]</w:t>
      </w:r>
      <w:r w:rsidR="0041529D" w:rsidRPr="00802E4D">
        <w:rPr>
          <w:rFonts w:hint="eastAsia"/>
          <w:lang w:val="en-US" w:eastAsia="zh-CN"/>
        </w:rPr>
        <w:t xml:space="preserve"> </w:t>
      </w:r>
      <w:r w:rsidR="00A92334" w:rsidRPr="00A92334">
        <w:rPr>
          <w:lang w:val="en-US" w:eastAsia="zh-CN"/>
        </w:rPr>
        <w:t>R4-2508116</w:t>
      </w:r>
      <w:r w:rsidR="00A92334">
        <w:rPr>
          <w:lang w:val="en-US" w:eastAsia="zh-CN"/>
        </w:rPr>
        <w:t>, “</w:t>
      </w:r>
      <w:r w:rsidR="00A92334" w:rsidRPr="00A92334">
        <w:rPr>
          <w:lang w:val="en-US" w:eastAsia="zh-CN"/>
        </w:rPr>
        <w:t>WF on A-</w:t>
      </w:r>
      <w:proofErr w:type="spellStart"/>
      <w:r w:rsidR="00A92334" w:rsidRPr="00A92334">
        <w:rPr>
          <w:lang w:val="en-US" w:eastAsia="zh-CN"/>
        </w:rPr>
        <w:t>IoT_device</w:t>
      </w:r>
      <w:proofErr w:type="spellEnd"/>
      <w:r w:rsidR="00A92334">
        <w:rPr>
          <w:lang w:val="en-US" w:eastAsia="zh-CN"/>
        </w:rPr>
        <w:t>”,</w:t>
      </w:r>
      <w:r w:rsidR="0003497B" w:rsidRPr="00E154D7">
        <w:rPr>
          <w:lang w:val="en-US" w:eastAsia="zh-CN"/>
        </w:rPr>
        <w:t xml:space="preserve"> </w:t>
      </w:r>
      <w:r w:rsidR="0075748B">
        <w:rPr>
          <w:lang w:val="en-US" w:eastAsia="zh-CN"/>
        </w:rPr>
        <w:t>CMCC</w:t>
      </w:r>
      <w:r w:rsidR="0003497B" w:rsidRPr="00E154D7">
        <w:rPr>
          <w:lang w:val="en-US" w:eastAsia="zh-CN"/>
        </w:rPr>
        <w:t>, RAN</w:t>
      </w:r>
      <w:r w:rsidR="0003497B">
        <w:rPr>
          <w:lang w:val="en-US" w:eastAsia="zh-CN"/>
        </w:rPr>
        <w:t>4</w:t>
      </w:r>
      <w:r w:rsidR="0003497B" w:rsidRPr="00E154D7">
        <w:rPr>
          <w:lang w:val="en-US" w:eastAsia="zh-CN"/>
        </w:rPr>
        <w:t>#11</w:t>
      </w:r>
      <w:r w:rsidR="00A92334">
        <w:rPr>
          <w:lang w:val="en-US" w:eastAsia="zh-CN"/>
        </w:rPr>
        <w:t>5</w:t>
      </w:r>
    </w:p>
    <w:p w14:paraId="269845D1" w14:textId="75B14D66" w:rsidR="00330CD5" w:rsidRPr="00410C4F" w:rsidRDefault="00E278D5" w:rsidP="0075748B">
      <w:pPr>
        <w:rPr>
          <w:lang w:val="en-US" w:eastAsia="zh-CN"/>
        </w:rPr>
      </w:pPr>
      <w:r>
        <w:rPr>
          <w:lang w:val="en-US" w:eastAsia="zh-CN"/>
        </w:rPr>
        <w:t xml:space="preserve">[2] </w:t>
      </w:r>
      <w:r w:rsidRPr="00E278D5">
        <w:rPr>
          <w:lang w:val="en-US" w:eastAsia="zh-CN"/>
        </w:rPr>
        <w:t>ETSI EN 302 208</w:t>
      </w:r>
    </w:p>
    <w:p w14:paraId="5847F473" w14:textId="77777777" w:rsidR="00330CD5" w:rsidRPr="00FB646A" w:rsidRDefault="00330CD5" w:rsidP="00FB646A">
      <w:pPr>
        <w:rPr>
          <w:color w:val="FF0000"/>
          <w:lang w:val="en-US" w:eastAsia="zh-CN"/>
        </w:rPr>
      </w:pPr>
    </w:p>
    <w:sectPr w:rsidR="00330CD5" w:rsidRPr="00FB646A" w:rsidSect="00E218D4">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7E03FB" w14:textId="77777777" w:rsidR="00D65563" w:rsidRDefault="00D65563">
      <w:r>
        <w:separator/>
      </w:r>
    </w:p>
  </w:endnote>
  <w:endnote w:type="continuationSeparator" w:id="0">
    <w:p w14:paraId="3BC0229B" w14:textId="77777777" w:rsidR="00D65563" w:rsidRDefault="00D65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B47492" w14:textId="77777777" w:rsidR="00D65563" w:rsidRDefault="00D65563">
      <w:r>
        <w:separator/>
      </w:r>
    </w:p>
  </w:footnote>
  <w:footnote w:type="continuationSeparator" w:id="0">
    <w:p w14:paraId="6BA1FE9D" w14:textId="77777777" w:rsidR="00D65563" w:rsidRDefault="00D655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0B5BD" w14:textId="77777777" w:rsidR="00577D54" w:rsidRDefault="00577D5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91F97"/>
    <w:multiLevelType w:val="hybridMultilevel"/>
    <w:tmpl w:val="50F09CCA"/>
    <w:lvl w:ilvl="0" w:tplc="812E5516">
      <w:start w:val="1"/>
      <w:numFmt w:val="bullet"/>
      <w:lvlText w:val=""/>
      <w:lvlJc w:val="left"/>
      <w:pPr>
        <w:tabs>
          <w:tab w:val="num" w:pos="720"/>
        </w:tabs>
        <w:ind w:left="720" w:hanging="360"/>
      </w:pPr>
      <w:rPr>
        <w:rFonts w:ascii="Symbol" w:hAnsi="Symbol" w:hint="default"/>
      </w:rPr>
    </w:lvl>
    <w:lvl w:ilvl="1" w:tplc="83B2CDDE" w:tentative="1">
      <w:start w:val="1"/>
      <w:numFmt w:val="bullet"/>
      <w:lvlText w:val=""/>
      <w:lvlJc w:val="left"/>
      <w:pPr>
        <w:tabs>
          <w:tab w:val="num" w:pos="1440"/>
        </w:tabs>
        <w:ind w:left="1440" w:hanging="360"/>
      </w:pPr>
      <w:rPr>
        <w:rFonts w:ascii="Symbol" w:hAnsi="Symbol" w:hint="default"/>
      </w:rPr>
    </w:lvl>
    <w:lvl w:ilvl="2" w:tplc="4B64B884" w:tentative="1">
      <w:start w:val="1"/>
      <w:numFmt w:val="bullet"/>
      <w:lvlText w:val=""/>
      <w:lvlJc w:val="left"/>
      <w:pPr>
        <w:tabs>
          <w:tab w:val="num" w:pos="2160"/>
        </w:tabs>
        <w:ind w:left="2160" w:hanging="360"/>
      </w:pPr>
      <w:rPr>
        <w:rFonts w:ascii="Symbol" w:hAnsi="Symbol" w:hint="default"/>
      </w:rPr>
    </w:lvl>
    <w:lvl w:ilvl="3" w:tplc="4CD4BC4A" w:tentative="1">
      <w:start w:val="1"/>
      <w:numFmt w:val="bullet"/>
      <w:lvlText w:val=""/>
      <w:lvlJc w:val="left"/>
      <w:pPr>
        <w:tabs>
          <w:tab w:val="num" w:pos="2880"/>
        </w:tabs>
        <w:ind w:left="2880" w:hanging="360"/>
      </w:pPr>
      <w:rPr>
        <w:rFonts w:ascii="Symbol" w:hAnsi="Symbol" w:hint="default"/>
      </w:rPr>
    </w:lvl>
    <w:lvl w:ilvl="4" w:tplc="E360986C" w:tentative="1">
      <w:start w:val="1"/>
      <w:numFmt w:val="bullet"/>
      <w:lvlText w:val=""/>
      <w:lvlJc w:val="left"/>
      <w:pPr>
        <w:tabs>
          <w:tab w:val="num" w:pos="3600"/>
        </w:tabs>
        <w:ind w:left="3600" w:hanging="360"/>
      </w:pPr>
      <w:rPr>
        <w:rFonts w:ascii="Symbol" w:hAnsi="Symbol" w:hint="default"/>
      </w:rPr>
    </w:lvl>
    <w:lvl w:ilvl="5" w:tplc="DFC40A3E" w:tentative="1">
      <w:start w:val="1"/>
      <w:numFmt w:val="bullet"/>
      <w:lvlText w:val=""/>
      <w:lvlJc w:val="left"/>
      <w:pPr>
        <w:tabs>
          <w:tab w:val="num" w:pos="4320"/>
        </w:tabs>
        <w:ind w:left="4320" w:hanging="360"/>
      </w:pPr>
      <w:rPr>
        <w:rFonts w:ascii="Symbol" w:hAnsi="Symbol" w:hint="default"/>
      </w:rPr>
    </w:lvl>
    <w:lvl w:ilvl="6" w:tplc="688E7F26" w:tentative="1">
      <w:start w:val="1"/>
      <w:numFmt w:val="bullet"/>
      <w:lvlText w:val=""/>
      <w:lvlJc w:val="left"/>
      <w:pPr>
        <w:tabs>
          <w:tab w:val="num" w:pos="5040"/>
        </w:tabs>
        <w:ind w:left="5040" w:hanging="360"/>
      </w:pPr>
      <w:rPr>
        <w:rFonts w:ascii="Symbol" w:hAnsi="Symbol" w:hint="default"/>
      </w:rPr>
    </w:lvl>
    <w:lvl w:ilvl="7" w:tplc="3F8A1C42" w:tentative="1">
      <w:start w:val="1"/>
      <w:numFmt w:val="bullet"/>
      <w:lvlText w:val=""/>
      <w:lvlJc w:val="left"/>
      <w:pPr>
        <w:tabs>
          <w:tab w:val="num" w:pos="5760"/>
        </w:tabs>
        <w:ind w:left="5760" w:hanging="360"/>
      </w:pPr>
      <w:rPr>
        <w:rFonts w:ascii="Symbol" w:hAnsi="Symbol" w:hint="default"/>
      </w:rPr>
    </w:lvl>
    <w:lvl w:ilvl="8" w:tplc="531A6422"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4E8716E"/>
    <w:multiLevelType w:val="hybridMultilevel"/>
    <w:tmpl w:val="A32A2CDC"/>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AF0596"/>
    <w:multiLevelType w:val="hybridMultilevel"/>
    <w:tmpl w:val="E1CA954E"/>
    <w:lvl w:ilvl="0" w:tplc="71DA3E5C">
      <w:start w:val="1"/>
      <w:numFmt w:val="bullet"/>
      <w:lvlText w:val="•"/>
      <w:lvlJc w:val="left"/>
      <w:pPr>
        <w:tabs>
          <w:tab w:val="num" w:pos="720"/>
        </w:tabs>
        <w:ind w:left="720" w:hanging="360"/>
      </w:pPr>
      <w:rPr>
        <w:rFonts w:ascii="Arial" w:hAnsi="Arial" w:hint="default"/>
      </w:rPr>
    </w:lvl>
    <w:lvl w:ilvl="1" w:tplc="AE265D1C" w:tentative="1">
      <w:start w:val="1"/>
      <w:numFmt w:val="bullet"/>
      <w:lvlText w:val="•"/>
      <w:lvlJc w:val="left"/>
      <w:pPr>
        <w:tabs>
          <w:tab w:val="num" w:pos="1440"/>
        </w:tabs>
        <w:ind w:left="1440" w:hanging="360"/>
      </w:pPr>
      <w:rPr>
        <w:rFonts w:ascii="Arial" w:hAnsi="Arial" w:hint="default"/>
      </w:rPr>
    </w:lvl>
    <w:lvl w:ilvl="2" w:tplc="9258BCF0" w:tentative="1">
      <w:start w:val="1"/>
      <w:numFmt w:val="bullet"/>
      <w:lvlText w:val="•"/>
      <w:lvlJc w:val="left"/>
      <w:pPr>
        <w:tabs>
          <w:tab w:val="num" w:pos="2160"/>
        </w:tabs>
        <w:ind w:left="2160" w:hanging="360"/>
      </w:pPr>
      <w:rPr>
        <w:rFonts w:ascii="Arial" w:hAnsi="Arial" w:hint="default"/>
      </w:rPr>
    </w:lvl>
    <w:lvl w:ilvl="3" w:tplc="E40EAAD4" w:tentative="1">
      <w:start w:val="1"/>
      <w:numFmt w:val="bullet"/>
      <w:lvlText w:val="•"/>
      <w:lvlJc w:val="left"/>
      <w:pPr>
        <w:tabs>
          <w:tab w:val="num" w:pos="2880"/>
        </w:tabs>
        <w:ind w:left="2880" w:hanging="360"/>
      </w:pPr>
      <w:rPr>
        <w:rFonts w:ascii="Arial" w:hAnsi="Arial" w:hint="default"/>
      </w:rPr>
    </w:lvl>
    <w:lvl w:ilvl="4" w:tplc="FF0C2D8E" w:tentative="1">
      <w:start w:val="1"/>
      <w:numFmt w:val="bullet"/>
      <w:lvlText w:val="•"/>
      <w:lvlJc w:val="left"/>
      <w:pPr>
        <w:tabs>
          <w:tab w:val="num" w:pos="3600"/>
        </w:tabs>
        <w:ind w:left="3600" w:hanging="360"/>
      </w:pPr>
      <w:rPr>
        <w:rFonts w:ascii="Arial" w:hAnsi="Arial" w:hint="default"/>
      </w:rPr>
    </w:lvl>
    <w:lvl w:ilvl="5" w:tplc="F398A424" w:tentative="1">
      <w:start w:val="1"/>
      <w:numFmt w:val="bullet"/>
      <w:lvlText w:val="•"/>
      <w:lvlJc w:val="left"/>
      <w:pPr>
        <w:tabs>
          <w:tab w:val="num" w:pos="4320"/>
        </w:tabs>
        <w:ind w:left="4320" w:hanging="360"/>
      </w:pPr>
      <w:rPr>
        <w:rFonts w:ascii="Arial" w:hAnsi="Arial" w:hint="default"/>
      </w:rPr>
    </w:lvl>
    <w:lvl w:ilvl="6" w:tplc="A4225764" w:tentative="1">
      <w:start w:val="1"/>
      <w:numFmt w:val="bullet"/>
      <w:lvlText w:val="•"/>
      <w:lvlJc w:val="left"/>
      <w:pPr>
        <w:tabs>
          <w:tab w:val="num" w:pos="5040"/>
        </w:tabs>
        <w:ind w:left="5040" w:hanging="360"/>
      </w:pPr>
      <w:rPr>
        <w:rFonts w:ascii="Arial" w:hAnsi="Arial" w:hint="default"/>
      </w:rPr>
    </w:lvl>
    <w:lvl w:ilvl="7" w:tplc="0D4A0DEA" w:tentative="1">
      <w:start w:val="1"/>
      <w:numFmt w:val="bullet"/>
      <w:lvlText w:val="•"/>
      <w:lvlJc w:val="left"/>
      <w:pPr>
        <w:tabs>
          <w:tab w:val="num" w:pos="5760"/>
        </w:tabs>
        <w:ind w:left="5760" w:hanging="360"/>
      </w:pPr>
      <w:rPr>
        <w:rFonts w:ascii="Arial" w:hAnsi="Arial" w:hint="default"/>
      </w:rPr>
    </w:lvl>
    <w:lvl w:ilvl="8" w:tplc="450E8A8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2228CD"/>
    <w:multiLevelType w:val="multilevel"/>
    <w:tmpl w:val="4BB48C0E"/>
    <w:lvl w:ilvl="0">
      <w:start w:val="1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0E836744"/>
    <w:multiLevelType w:val="hybridMultilevel"/>
    <w:tmpl w:val="E08AB8D4"/>
    <w:lvl w:ilvl="0" w:tplc="11404418">
      <w:start w:val="1"/>
      <w:numFmt w:val="bullet"/>
      <w:lvlText w:val="•"/>
      <w:lvlJc w:val="left"/>
      <w:pPr>
        <w:tabs>
          <w:tab w:val="num" w:pos="720"/>
        </w:tabs>
        <w:ind w:left="720" w:hanging="360"/>
      </w:pPr>
      <w:rPr>
        <w:rFonts w:ascii="Arial" w:hAnsi="Arial" w:hint="default"/>
      </w:rPr>
    </w:lvl>
    <w:lvl w:ilvl="1" w:tplc="D8364414" w:tentative="1">
      <w:start w:val="1"/>
      <w:numFmt w:val="bullet"/>
      <w:lvlText w:val="•"/>
      <w:lvlJc w:val="left"/>
      <w:pPr>
        <w:tabs>
          <w:tab w:val="num" w:pos="1440"/>
        </w:tabs>
        <w:ind w:left="1440" w:hanging="360"/>
      </w:pPr>
      <w:rPr>
        <w:rFonts w:ascii="Arial" w:hAnsi="Arial" w:hint="default"/>
      </w:rPr>
    </w:lvl>
    <w:lvl w:ilvl="2" w:tplc="07685BC8" w:tentative="1">
      <w:start w:val="1"/>
      <w:numFmt w:val="bullet"/>
      <w:lvlText w:val="•"/>
      <w:lvlJc w:val="left"/>
      <w:pPr>
        <w:tabs>
          <w:tab w:val="num" w:pos="2160"/>
        </w:tabs>
        <w:ind w:left="2160" w:hanging="360"/>
      </w:pPr>
      <w:rPr>
        <w:rFonts w:ascii="Arial" w:hAnsi="Arial" w:hint="default"/>
      </w:rPr>
    </w:lvl>
    <w:lvl w:ilvl="3" w:tplc="68002B40" w:tentative="1">
      <w:start w:val="1"/>
      <w:numFmt w:val="bullet"/>
      <w:lvlText w:val="•"/>
      <w:lvlJc w:val="left"/>
      <w:pPr>
        <w:tabs>
          <w:tab w:val="num" w:pos="2880"/>
        </w:tabs>
        <w:ind w:left="2880" w:hanging="360"/>
      </w:pPr>
      <w:rPr>
        <w:rFonts w:ascii="Arial" w:hAnsi="Arial" w:hint="default"/>
      </w:rPr>
    </w:lvl>
    <w:lvl w:ilvl="4" w:tplc="8A4E6B2C" w:tentative="1">
      <w:start w:val="1"/>
      <w:numFmt w:val="bullet"/>
      <w:lvlText w:val="•"/>
      <w:lvlJc w:val="left"/>
      <w:pPr>
        <w:tabs>
          <w:tab w:val="num" w:pos="3600"/>
        </w:tabs>
        <w:ind w:left="3600" w:hanging="360"/>
      </w:pPr>
      <w:rPr>
        <w:rFonts w:ascii="Arial" w:hAnsi="Arial" w:hint="default"/>
      </w:rPr>
    </w:lvl>
    <w:lvl w:ilvl="5" w:tplc="F418E6C8" w:tentative="1">
      <w:start w:val="1"/>
      <w:numFmt w:val="bullet"/>
      <w:lvlText w:val="•"/>
      <w:lvlJc w:val="left"/>
      <w:pPr>
        <w:tabs>
          <w:tab w:val="num" w:pos="4320"/>
        </w:tabs>
        <w:ind w:left="4320" w:hanging="360"/>
      </w:pPr>
      <w:rPr>
        <w:rFonts w:ascii="Arial" w:hAnsi="Arial" w:hint="default"/>
      </w:rPr>
    </w:lvl>
    <w:lvl w:ilvl="6" w:tplc="177EBF72" w:tentative="1">
      <w:start w:val="1"/>
      <w:numFmt w:val="bullet"/>
      <w:lvlText w:val="•"/>
      <w:lvlJc w:val="left"/>
      <w:pPr>
        <w:tabs>
          <w:tab w:val="num" w:pos="5040"/>
        </w:tabs>
        <w:ind w:left="5040" w:hanging="360"/>
      </w:pPr>
      <w:rPr>
        <w:rFonts w:ascii="Arial" w:hAnsi="Arial" w:hint="default"/>
      </w:rPr>
    </w:lvl>
    <w:lvl w:ilvl="7" w:tplc="2F7AA332" w:tentative="1">
      <w:start w:val="1"/>
      <w:numFmt w:val="bullet"/>
      <w:lvlText w:val="•"/>
      <w:lvlJc w:val="left"/>
      <w:pPr>
        <w:tabs>
          <w:tab w:val="num" w:pos="5760"/>
        </w:tabs>
        <w:ind w:left="5760" w:hanging="360"/>
      </w:pPr>
      <w:rPr>
        <w:rFonts w:ascii="Arial" w:hAnsi="Arial" w:hint="default"/>
      </w:rPr>
    </w:lvl>
    <w:lvl w:ilvl="8" w:tplc="2B32692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52B3B95"/>
    <w:multiLevelType w:val="hybridMultilevel"/>
    <w:tmpl w:val="1EA60692"/>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867995"/>
    <w:multiLevelType w:val="hybridMultilevel"/>
    <w:tmpl w:val="2FC60748"/>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8004AE"/>
    <w:multiLevelType w:val="hybridMultilevel"/>
    <w:tmpl w:val="6F84872A"/>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83745A"/>
    <w:multiLevelType w:val="hybridMultilevel"/>
    <w:tmpl w:val="CEB23B1E"/>
    <w:lvl w:ilvl="0" w:tplc="FFFFFFFF">
      <w:start w:val="1"/>
      <w:numFmt w:val="bullet"/>
      <w:lvlText w:val=""/>
      <w:lvlJc w:val="left"/>
      <w:pPr>
        <w:ind w:left="420" w:hanging="420"/>
      </w:pPr>
      <w:rPr>
        <w:rFonts w:ascii="Symbol" w:eastAsia="宋体" w:hAnsi="Symbol" w:cs="Times New Roman"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38E440F"/>
    <w:multiLevelType w:val="hybridMultilevel"/>
    <w:tmpl w:val="82D6A92E"/>
    <w:lvl w:ilvl="0" w:tplc="F32EF21E">
      <w:start w:val="1"/>
      <w:numFmt w:val="bullet"/>
      <w:lvlText w:val="•"/>
      <w:lvlJc w:val="left"/>
      <w:pPr>
        <w:tabs>
          <w:tab w:val="num" w:pos="720"/>
        </w:tabs>
        <w:ind w:left="720" w:hanging="360"/>
      </w:pPr>
      <w:rPr>
        <w:rFonts w:ascii="Arial" w:hAnsi="Arial" w:hint="default"/>
      </w:rPr>
    </w:lvl>
    <w:lvl w:ilvl="1" w:tplc="0FAECD18" w:tentative="1">
      <w:start w:val="1"/>
      <w:numFmt w:val="bullet"/>
      <w:lvlText w:val="•"/>
      <w:lvlJc w:val="left"/>
      <w:pPr>
        <w:tabs>
          <w:tab w:val="num" w:pos="1440"/>
        </w:tabs>
        <w:ind w:left="1440" w:hanging="360"/>
      </w:pPr>
      <w:rPr>
        <w:rFonts w:ascii="Arial" w:hAnsi="Arial" w:hint="default"/>
      </w:rPr>
    </w:lvl>
    <w:lvl w:ilvl="2" w:tplc="CAA0F0C2" w:tentative="1">
      <w:start w:val="1"/>
      <w:numFmt w:val="bullet"/>
      <w:lvlText w:val="•"/>
      <w:lvlJc w:val="left"/>
      <w:pPr>
        <w:tabs>
          <w:tab w:val="num" w:pos="2160"/>
        </w:tabs>
        <w:ind w:left="2160" w:hanging="360"/>
      </w:pPr>
      <w:rPr>
        <w:rFonts w:ascii="Arial" w:hAnsi="Arial" w:hint="default"/>
      </w:rPr>
    </w:lvl>
    <w:lvl w:ilvl="3" w:tplc="007E5256" w:tentative="1">
      <w:start w:val="1"/>
      <w:numFmt w:val="bullet"/>
      <w:lvlText w:val="•"/>
      <w:lvlJc w:val="left"/>
      <w:pPr>
        <w:tabs>
          <w:tab w:val="num" w:pos="2880"/>
        </w:tabs>
        <w:ind w:left="2880" w:hanging="360"/>
      </w:pPr>
      <w:rPr>
        <w:rFonts w:ascii="Arial" w:hAnsi="Arial" w:hint="default"/>
      </w:rPr>
    </w:lvl>
    <w:lvl w:ilvl="4" w:tplc="0C2C55EC" w:tentative="1">
      <w:start w:val="1"/>
      <w:numFmt w:val="bullet"/>
      <w:lvlText w:val="•"/>
      <w:lvlJc w:val="left"/>
      <w:pPr>
        <w:tabs>
          <w:tab w:val="num" w:pos="3600"/>
        </w:tabs>
        <w:ind w:left="3600" w:hanging="360"/>
      </w:pPr>
      <w:rPr>
        <w:rFonts w:ascii="Arial" w:hAnsi="Arial" w:hint="default"/>
      </w:rPr>
    </w:lvl>
    <w:lvl w:ilvl="5" w:tplc="AEDCB092" w:tentative="1">
      <w:start w:val="1"/>
      <w:numFmt w:val="bullet"/>
      <w:lvlText w:val="•"/>
      <w:lvlJc w:val="left"/>
      <w:pPr>
        <w:tabs>
          <w:tab w:val="num" w:pos="4320"/>
        </w:tabs>
        <w:ind w:left="4320" w:hanging="360"/>
      </w:pPr>
      <w:rPr>
        <w:rFonts w:ascii="Arial" w:hAnsi="Arial" w:hint="default"/>
      </w:rPr>
    </w:lvl>
    <w:lvl w:ilvl="6" w:tplc="4468C76A" w:tentative="1">
      <w:start w:val="1"/>
      <w:numFmt w:val="bullet"/>
      <w:lvlText w:val="•"/>
      <w:lvlJc w:val="left"/>
      <w:pPr>
        <w:tabs>
          <w:tab w:val="num" w:pos="5040"/>
        </w:tabs>
        <w:ind w:left="5040" w:hanging="360"/>
      </w:pPr>
      <w:rPr>
        <w:rFonts w:ascii="Arial" w:hAnsi="Arial" w:hint="default"/>
      </w:rPr>
    </w:lvl>
    <w:lvl w:ilvl="7" w:tplc="CCF6B800" w:tentative="1">
      <w:start w:val="1"/>
      <w:numFmt w:val="bullet"/>
      <w:lvlText w:val="•"/>
      <w:lvlJc w:val="left"/>
      <w:pPr>
        <w:tabs>
          <w:tab w:val="num" w:pos="5760"/>
        </w:tabs>
        <w:ind w:left="5760" w:hanging="360"/>
      </w:pPr>
      <w:rPr>
        <w:rFonts w:ascii="Arial" w:hAnsi="Arial" w:hint="default"/>
      </w:rPr>
    </w:lvl>
    <w:lvl w:ilvl="8" w:tplc="50D0C76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7551DDC"/>
    <w:multiLevelType w:val="hybridMultilevel"/>
    <w:tmpl w:val="3A204670"/>
    <w:lvl w:ilvl="0" w:tplc="18CC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1836F4"/>
    <w:multiLevelType w:val="hybridMultilevel"/>
    <w:tmpl w:val="CD68C6E0"/>
    <w:lvl w:ilvl="0" w:tplc="0996131A">
      <w:start w:val="1"/>
      <w:numFmt w:val="bullet"/>
      <w:lvlText w:val="•"/>
      <w:lvlJc w:val="left"/>
      <w:pPr>
        <w:tabs>
          <w:tab w:val="num" w:pos="720"/>
        </w:tabs>
        <w:ind w:left="720" w:hanging="360"/>
      </w:pPr>
      <w:rPr>
        <w:rFonts w:ascii="Arial" w:hAnsi="Arial" w:hint="default"/>
      </w:rPr>
    </w:lvl>
    <w:lvl w:ilvl="1" w:tplc="4FE8FD06" w:tentative="1">
      <w:start w:val="1"/>
      <w:numFmt w:val="bullet"/>
      <w:lvlText w:val="•"/>
      <w:lvlJc w:val="left"/>
      <w:pPr>
        <w:tabs>
          <w:tab w:val="num" w:pos="1440"/>
        </w:tabs>
        <w:ind w:left="1440" w:hanging="360"/>
      </w:pPr>
      <w:rPr>
        <w:rFonts w:ascii="Arial" w:hAnsi="Arial" w:hint="default"/>
      </w:rPr>
    </w:lvl>
    <w:lvl w:ilvl="2" w:tplc="96502862" w:tentative="1">
      <w:start w:val="1"/>
      <w:numFmt w:val="bullet"/>
      <w:lvlText w:val="•"/>
      <w:lvlJc w:val="left"/>
      <w:pPr>
        <w:tabs>
          <w:tab w:val="num" w:pos="2160"/>
        </w:tabs>
        <w:ind w:left="2160" w:hanging="360"/>
      </w:pPr>
      <w:rPr>
        <w:rFonts w:ascii="Arial" w:hAnsi="Arial" w:hint="default"/>
      </w:rPr>
    </w:lvl>
    <w:lvl w:ilvl="3" w:tplc="7B6C7D1A" w:tentative="1">
      <w:start w:val="1"/>
      <w:numFmt w:val="bullet"/>
      <w:lvlText w:val="•"/>
      <w:lvlJc w:val="left"/>
      <w:pPr>
        <w:tabs>
          <w:tab w:val="num" w:pos="2880"/>
        </w:tabs>
        <w:ind w:left="2880" w:hanging="360"/>
      </w:pPr>
      <w:rPr>
        <w:rFonts w:ascii="Arial" w:hAnsi="Arial" w:hint="default"/>
      </w:rPr>
    </w:lvl>
    <w:lvl w:ilvl="4" w:tplc="C0A2963E" w:tentative="1">
      <w:start w:val="1"/>
      <w:numFmt w:val="bullet"/>
      <w:lvlText w:val="•"/>
      <w:lvlJc w:val="left"/>
      <w:pPr>
        <w:tabs>
          <w:tab w:val="num" w:pos="3600"/>
        </w:tabs>
        <w:ind w:left="3600" w:hanging="360"/>
      </w:pPr>
      <w:rPr>
        <w:rFonts w:ascii="Arial" w:hAnsi="Arial" w:hint="default"/>
      </w:rPr>
    </w:lvl>
    <w:lvl w:ilvl="5" w:tplc="52F4BC1C" w:tentative="1">
      <w:start w:val="1"/>
      <w:numFmt w:val="bullet"/>
      <w:lvlText w:val="•"/>
      <w:lvlJc w:val="left"/>
      <w:pPr>
        <w:tabs>
          <w:tab w:val="num" w:pos="4320"/>
        </w:tabs>
        <w:ind w:left="4320" w:hanging="360"/>
      </w:pPr>
      <w:rPr>
        <w:rFonts w:ascii="Arial" w:hAnsi="Arial" w:hint="default"/>
      </w:rPr>
    </w:lvl>
    <w:lvl w:ilvl="6" w:tplc="0A1AF1DE" w:tentative="1">
      <w:start w:val="1"/>
      <w:numFmt w:val="bullet"/>
      <w:lvlText w:val="•"/>
      <w:lvlJc w:val="left"/>
      <w:pPr>
        <w:tabs>
          <w:tab w:val="num" w:pos="5040"/>
        </w:tabs>
        <w:ind w:left="5040" w:hanging="360"/>
      </w:pPr>
      <w:rPr>
        <w:rFonts w:ascii="Arial" w:hAnsi="Arial" w:hint="default"/>
      </w:rPr>
    </w:lvl>
    <w:lvl w:ilvl="7" w:tplc="69A8E1DC" w:tentative="1">
      <w:start w:val="1"/>
      <w:numFmt w:val="bullet"/>
      <w:lvlText w:val="•"/>
      <w:lvlJc w:val="left"/>
      <w:pPr>
        <w:tabs>
          <w:tab w:val="num" w:pos="5760"/>
        </w:tabs>
        <w:ind w:left="5760" w:hanging="360"/>
      </w:pPr>
      <w:rPr>
        <w:rFonts w:ascii="Arial" w:hAnsi="Arial" w:hint="default"/>
      </w:rPr>
    </w:lvl>
    <w:lvl w:ilvl="8" w:tplc="74CE825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1317427"/>
    <w:multiLevelType w:val="hybridMultilevel"/>
    <w:tmpl w:val="9D900DDA"/>
    <w:lvl w:ilvl="0" w:tplc="B65C8038">
      <w:start w:val="1"/>
      <w:numFmt w:val="bullet"/>
      <w:lvlText w:val="•"/>
      <w:lvlJc w:val="left"/>
      <w:pPr>
        <w:tabs>
          <w:tab w:val="num" w:pos="720"/>
        </w:tabs>
        <w:ind w:left="720" w:hanging="360"/>
      </w:pPr>
      <w:rPr>
        <w:rFonts w:ascii="Arial" w:hAnsi="Arial" w:hint="default"/>
      </w:rPr>
    </w:lvl>
    <w:lvl w:ilvl="1" w:tplc="6694B702" w:tentative="1">
      <w:start w:val="1"/>
      <w:numFmt w:val="bullet"/>
      <w:lvlText w:val="•"/>
      <w:lvlJc w:val="left"/>
      <w:pPr>
        <w:tabs>
          <w:tab w:val="num" w:pos="1440"/>
        </w:tabs>
        <w:ind w:left="1440" w:hanging="360"/>
      </w:pPr>
      <w:rPr>
        <w:rFonts w:ascii="Arial" w:hAnsi="Arial" w:hint="default"/>
      </w:rPr>
    </w:lvl>
    <w:lvl w:ilvl="2" w:tplc="660400E2" w:tentative="1">
      <w:start w:val="1"/>
      <w:numFmt w:val="bullet"/>
      <w:lvlText w:val="•"/>
      <w:lvlJc w:val="left"/>
      <w:pPr>
        <w:tabs>
          <w:tab w:val="num" w:pos="2160"/>
        </w:tabs>
        <w:ind w:left="2160" w:hanging="360"/>
      </w:pPr>
      <w:rPr>
        <w:rFonts w:ascii="Arial" w:hAnsi="Arial" w:hint="default"/>
      </w:rPr>
    </w:lvl>
    <w:lvl w:ilvl="3" w:tplc="53126F5C" w:tentative="1">
      <w:start w:val="1"/>
      <w:numFmt w:val="bullet"/>
      <w:lvlText w:val="•"/>
      <w:lvlJc w:val="left"/>
      <w:pPr>
        <w:tabs>
          <w:tab w:val="num" w:pos="2880"/>
        </w:tabs>
        <w:ind w:left="2880" w:hanging="360"/>
      </w:pPr>
      <w:rPr>
        <w:rFonts w:ascii="Arial" w:hAnsi="Arial" w:hint="default"/>
      </w:rPr>
    </w:lvl>
    <w:lvl w:ilvl="4" w:tplc="9F421974" w:tentative="1">
      <w:start w:val="1"/>
      <w:numFmt w:val="bullet"/>
      <w:lvlText w:val="•"/>
      <w:lvlJc w:val="left"/>
      <w:pPr>
        <w:tabs>
          <w:tab w:val="num" w:pos="3600"/>
        </w:tabs>
        <w:ind w:left="3600" w:hanging="360"/>
      </w:pPr>
      <w:rPr>
        <w:rFonts w:ascii="Arial" w:hAnsi="Arial" w:hint="default"/>
      </w:rPr>
    </w:lvl>
    <w:lvl w:ilvl="5" w:tplc="BDD62A34" w:tentative="1">
      <w:start w:val="1"/>
      <w:numFmt w:val="bullet"/>
      <w:lvlText w:val="•"/>
      <w:lvlJc w:val="left"/>
      <w:pPr>
        <w:tabs>
          <w:tab w:val="num" w:pos="4320"/>
        </w:tabs>
        <w:ind w:left="4320" w:hanging="360"/>
      </w:pPr>
      <w:rPr>
        <w:rFonts w:ascii="Arial" w:hAnsi="Arial" w:hint="default"/>
      </w:rPr>
    </w:lvl>
    <w:lvl w:ilvl="6" w:tplc="8A9891F8" w:tentative="1">
      <w:start w:val="1"/>
      <w:numFmt w:val="bullet"/>
      <w:lvlText w:val="•"/>
      <w:lvlJc w:val="left"/>
      <w:pPr>
        <w:tabs>
          <w:tab w:val="num" w:pos="5040"/>
        </w:tabs>
        <w:ind w:left="5040" w:hanging="360"/>
      </w:pPr>
      <w:rPr>
        <w:rFonts w:ascii="Arial" w:hAnsi="Arial" w:hint="default"/>
      </w:rPr>
    </w:lvl>
    <w:lvl w:ilvl="7" w:tplc="3FF4F5AA" w:tentative="1">
      <w:start w:val="1"/>
      <w:numFmt w:val="bullet"/>
      <w:lvlText w:val="•"/>
      <w:lvlJc w:val="left"/>
      <w:pPr>
        <w:tabs>
          <w:tab w:val="num" w:pos="5760"/>
        </w:tabs>
        <w:ind w:left="5760" w:hanging="360"/>
      </w:pPr>
      <w:rPr>
        <w:rFonts w:ascii="Arial" w:hAnsi="Arial" w:hint="default"/>
      </w:rPr>
    </w:lvl>
    <w:lvl w:ilvl="8" w:tplc="0FDCC7A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E8B248E"/>
    <w:multiLevelType w:val="hybridMultilevel"/>
    <w:tmpl w:val="F776F45C"/>
    <w:lvl w:ilvl="0" w:tplc="87FC6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F2B1A47"/>
    <w:multiLevelType w:val="hybridMultilevel"/>
    <w:tmpl w:val="739EE638"/>
    <w:lvl w:ilvl="0" w:tplc="AD8E98AE">
      <w:start w:val="1"/>
      <w:numFmt w:val="bullet"/>
      <w:lvlText w:val="•"/>
      <w:lvlJc w:val="left"/>
      <w:pPr>
        <w:tabs>
          <w:tab w:val="num" w:pos="720"/>
        </w:tabs>
        <w:ind w:left="720" w:hanging="360"/>
      </w:pPr>
      <w:rPr>
        <w:rFonts w:ascii="Arial" w:hAnsi="Arial" w:hint="default"/>
      </w:rPr>
    </w:lvl>
    <w:lvl w:ilvl="1" w:tplc="CDA6D574" w:tentative="1">
      <w:start w:val="1"/>
      <w:numFmt w:val="bullet"/>
      <w:lvlText w:val="•"/>
      <w:lvlJc w:val="left"/>
      <w:pPr>
        <w:tabs>
          <w:tab w:val="num" w:pos="1440"/>
        </w:tabs>
        <w:ind w:left="1440" w:hanging="360"/>
      </w:pPr>
      <w:rPr>
        <w:rFonts w:ascii="Arial" w:hAnsi="Arial" w:hint="default"/>
      </w:rPr>
    </w:lvl>
    <w:lvl w:ilvl="2" w:tplc="69625C7E" w:tentative="1">
      <w:start w:val="1"/>
      <w:numFmt w:val="bullet"/>
      <w:lvlText w:val="•"/>
      <w:lvlJc w:val="left"/>
      <w:pPr>
        <w:tabs>
          <w:tab w:val="num" w:pos="2160"/>
        </w:tabs>
        <w:ind w:left="2160" w:hanging="360"/>
      </w:pPr>
      <w:rPr>
        <w:rFonts w:ascii="Arial" w:hAnsi="Arial" w:hint="default"/>
      </w:rPr>
    </w:lvl>
    <w:lvl w:ilvl="3" w:tplc="BA6E8C38" w:tentative="1">
      <w:start w:val="1"/>
      <w:numFmt w:val="bullet"/>
      <w:lvlText w:val="•"/>
      <w:lvlJc w:val="left"/>
      <w:pPr>
        <w:tabs>
          <w:tab w:val="num" w:pos="2880"/>
        </w:tabs>
        <w:ind w:left="2880" w:hanging="360"/>
      </w:pPr>
      <w:rPr>
        <w:rFonts w:ascii="Arial" w:hAnsi="Arial" w:hint="default"/>
      </w:rPr>
    </w:lvl>
    <w:lvl w:ilvl="4" w:tplc="C256FBE4" w:tentative="1">
      <w:start w:val="1"/>
      <w:numFmt w:val="bullet"/>
      <w:lvlText w:val="•"/>
      <w:lvlJc w:val="left"/>
      <w:pPr>
        <w:tabs>
          <w:tab w:val="num" w:pos="3600"/>
        </w:tabs>
        <w:ind w:left="3600" w:hanging="360"/>
      </w:pPr>
      <w:rPr>
        <w:rFonts w:ascii="Arial" w:hAnsi="Arial" w:hint="default"/>
      </w:rPr>
    </w:lvl>
    <w:lvl w:ilvl="5" w:tplc="F4FE62D2" w:tentative="1">
      <w:start w:val="1"/>
      <w:numFmt w:val="bullet"/>
      <w:lvlText w:val="•"/>
      <w:lvlJc w:val="left"/>
      <w:pPr>
        <w:tabs>
          <w:tab w:val="num" w:pos="4320"/>
        </w:tabs>
        <w:ind w:left="4320" w:hanging="360"/>
      </w:pPr>
      <w:rPr>
        <w:rFonts w:ascii="Arial" w:hAnsi="Arial" w:hint="default"/>
      </w:rPr>
    </w:lvl>
    <w:lvl w:ilvl="6" w:tplc="72CEDDFE" w:tentative="1">
      <w:start w:val="1"/>
      <w:numFmt w:val="bullet"/>
      <w:lvlText w:val="•"/>
      <w:lvlJc w:val="left"/>
      <w:pPr>
        <w:tabs>
          <w:tab w:val="num" w:pos="5040"/>
        </w:tabs>
        <w:ind w:left="5040" w:hanging="360"/>
      </w:pPr>
      <w:rPr>
        <w:rFonts w:ascii="Arial" w:hAnsi="Arial" w:hint="default"/>
      </w:rPr>
    </w:lvl>
    <w:lvl w:ilvl="7" w:tplc="192632E0" w:tentative="1">
      <w:start w:val="1"/>
      <w:numFmt w:val="bullet"/>
      <w:lvlText w:val="•"/>
      <w:lvlJc w:val="left"/>
      <w:pPr>
        <w:tabs>
          <w:tab w:val="num" w:pos="5760"/>
        </w:tabs>
        <w:ind w:left="5760" w:hanging="360"/>
      </w:pPr>
      <w:rPr>
        <w:rFonts w:ascii="Arial" w:hAnsi="Arial" w:hint="default"/>
      </w:rPr>
    </w:lvl>
    <w:lvl w:ilvl="8" w:tplc="3C04D5E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2" w15:restartNumberingAfterBreak="0">
    <w:nsid w:val="414A085C"/>
    <w:multiLevelType w:val="hybridMultilevel"/>
    <w:tmpl w:val="5A2493A2"/>
    <w:lvl w:ilvl="0" w:tplc="11E4AED0">
      <w:start w:val="1"/>
      <w:numFmt w:val="decimal"/>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3D458FF"/>
    <w:multiLevelType w:val="multilevel"/>
    <w:tmpl w:val="444C7172"/>
    <w:lvl w:ilvl="0">
      <w:start w:val="1"/>
      <w:numFmt w:val="decimal"/>
      <w:lvlText w:val="%1."/>
      <w:lvlJc w:val="left"/>
      <w:pPr>
        <w:ind w:left="536"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49114E95"/>
    <w:multiLevelType w:val="multilevel"/>
    <w:tmpl w:val="CB9484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9F46858"/>
    <w:multiLevelType w:val="hybridMultilevel"/>
    <w:tmpl w:val="03F07818"/>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A491E17"/>
    <w:multiLevelType w:val="hybridMultilevel"/>
    <w:tmpl w:val="0F7413BE"/>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A64146A"/>
    <w:multiLevelType w:val="hybridMultilevel"/>
    <w:tmpl w:val="3A204670"/>
    <w:lvl w:ilvl="0" w:tplc="18CC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BBB1CB0"/>
    <w:multiLevelType w:val="hybridMultilevel"/>
    <w:tmpl w:val="D5F0E808"/>
    <w:lvl w:ilvl="0" w:tplc="E85813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1"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3C45CCD"/>
    <w:multiLevelType w:val="hybridMultilevel"/>
    <w:tmpl w:val="D5F0E808"/>
    <w:lvl w:ilvl="0" w:tplc="E85813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8B73482"/>
    <w:multiLevelType w:val="multilevel"/>
    <w:tmpl w:val="58B73482"/>
    <w:lvl w:ilvl="0">
      <w:start w:val="1"/>
      <w:numFmt w:val="bullet"/>
      <w:lvlText w:val=""/>
      <w:lvlJc w:val="left"/>
      <w:pPr>
        <w:tabs>
          <w:tab w:val="left" w:pos="-420"/>
        </w:tabs>
        <w:ind w:left="516" w:hanging="360"/>
      </w:pPr>
      <w:rPr>
        <w:rFonts w:ascii="Symbol" w:hAnsi="Symbol" w:hint="default"/>
      </w:rPr>
    </w:lvl>
    <w:lvl w:ilvl="1">
      <w:start w:val="1"/>
      <w:numFmt w:val="bullet"/>
      <w:lvlText w:val="o"/>
      <w:lvlJc w:val="left"/>
      <w:pPr>
        <w:tabs>
          <w:tab w:val="left" w:pos="-420"/>
        </w:tabs>
        <w:ind w:left="1236" w:hanging="360"/>
      </w:pPr>
      <w:rPr>
        <w:rFonts w:ascii="Courier New" w:hAnsi="Courier New" w:cs="Courier New" w:hint="default"/>
      </w:rPr>
    </w:lvl>
    <w:lvl w:ilvl="2">
      <w:start w:val="1"/>
      <w:numFmt w:val="bullet"/>
      <w:lvlText w:val=""/>
      <w:lvlJc w:val="left"/>
      <w:pPr>
        <w:tabs>
          <w:tab w:val="left" w:pos="-420"/>
        </w:tabs>
        <w:ind w:left="1956" w:hanging="360"/>
      </w:pPr>
      <w:rPr>
        <w:rFonts w:ascii="Wingdings" w:hAnsi="Wingdings" w:hint="default"/>
      </w:rPr>
    </w:lvl>
    <w:lvl w:ilvl="3">
      <w:start w:val="1"/>
      <w:numFmt w:val="bullet"/>
      <w:lvlText w:val=""/>
      <w:lvlJc w:val="left"/>
      <w:pPr>
        <w:tabs>
          <w:tab w:val="left" w:pos="-420"/>
        </w:tabs>
        <w:ind w:left="2676" w:hanging="360"/>
      </w:pPr>
      <w:rPr>
        <w:rFonts w:ascii="Symbol" w:hAnsi="Symbol" w:hint="default"/>
      </w:rPr>
    </w:lvl>
    <w:lvl w:ilvl="4">
      <w:start w:val="1"/>
      <w:numFmt w:val="bullet"/>
      <w:lvlText w:val="o"/>
      <w:lvlJc w:val="left"/>
      <w:pPr>
        <w:tabs>
          <w:tab w:val="left" w:pos="-420"/>
        </w:tabs>
        <w:ind w:left="3396" w:hanging="360"/>
      </w:pPr>
      <w:rPr>
        <w:rFonts w:ascii="Courier New" w:hAnsi="Courier New" w:cs="Courier New" w:hint="default"/>
      </w:rPr>
    </w:lvl>
    <w:lvl w:ilvl="5">
      <w:start w:val="1"/>
      <w:numFmt w:val="bullet"/>
      <w:lvlText w:val=""/>
      <w:lvlJc w:val="left"/>
      <w:pPr>
        <w:tabs>
          <w:tab w:val="left" w:pos="-420"/>
        </w:tabs>
        <w:ind w:left="4116" w:hanging="360"/>
      </w:pPr>
      <w:rPr>
        <w:rFonts w:ascii="Wingdings" w:hAnsi="Wingdings" w:hint="default"/>
      </w:rPr>
    </w:lvl>
    <w:lvl w:ilvl="6">
      <w:start w:val="1"/>
      <w:numFmt w:val="bullet"/>
      <w:lvlText w:val=""/>
      <w:lvlJc w:val="left"/>
      <w:pPr>
        <w:tabs>
          <w:tab w:val="left" w:pos="-420"/>
        </w:tabs>
        <w:ind w:left="4836" w:hanging="360"/>
      </w:pPr>
      <w:rPr>
        <w:rFonts w:ascii="Symbol" w:hAnsi="Symbol" w:hint="default"/>
      </w:rPr>
    </w:lvl>
    <w:lvl w:ilvl="7">
      <w:start w:val="1"/>
      <w:numFmt w:val="bullet"/>
      <w:lvlText w:val="o"/>
      <w:lvlJc w:val="left"/>
      <w:pPr>
        <w:tabs>
          <w:tab w:val="left" w:pos="-420"/>
        </w:tabs>
        <w:ind w:left="5556" w:hanging="360"/>
      </w:pPr>
      <w:rPr>
        <w:rFonts w:ascii="Courier New" w:hAnsi="Courier New" w:cs="Courier New" w:hint="default"/>
      </w:rPr>
    </w:lvl>
    <w:lvl w:ilvl="8">
      <w:start w:val="1"/>
      <w:numFmt w:val="bullet"/>
      <w:lvlText w:val=""/>
      <w:lvlJc w:val="left"/>
      <w:pPr>
        <w:tabs>
          <w:tab w:val="left" w:pos="-420"/>
        </w:tabs>
        <w:ind w:left="6276" w:hanging="360"/>
      </w:pPr>
      <w:rPr>
        <w:rFonts w:ascii="Wingdings" w:hAnsi="Wingdings" w:hint="default"/>
      </w:rPr>
    </w:lvl>
  </w:abstractNum>
  <w:abstractNum w:abstractNumId="34" w15:restartNumberingAfterBreak="0">
    <w:nsid w:val="5B1A3A74"/>
    <w:multiLevelType w:val="hybridMultilevel"/>
    <w:tmpl w:val="BB70479C"/>
    <w:lvl w:ilvl="0" w:tplc="E5FC9E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6"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6379F2"/>
    <w:multiLevelType w:val="hybridMultilevel"/>
    <w:tmpl w:val="E9F2A3F6"/>
    <w:lvl w:ilvl="0" w:tplc="32508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933194C"/>
    <w:multiLevelType w:val="hybridMultilevel"/>
    <w:tmpl w:val="E9F2A3F6"/>
    <w:lvl w:ilvl="0" w:tplc="32508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BC12A7A"/>
    <w:multiLevelType w:val="hybridMultilevel"/>
    <w:tmpl w:val="88383DD4"/>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7B068F9"/>
    <w:multiLevelType w:val="hybridMultilevel"/>
    <w:tmpl w:val="E9028790"/>
    <w:lvl w:ilvl="0" w:tplc="3EC2E366">
      <w:start w:val="1"/>
      <w:numFmt w:val="bullet"/>
      <w:lvlText w:val="•"/>
      <w:lvlJc w:val="left"/>
      <w:pPr>
        <w:tabs>
          <w:tab w:val="num" w:pos="720"/>
        </w:tabs>
        <w:ind w:left="720" w:hanging="360"/>
      </w:pPr>
      <w:rPr>
        <w:rFonts w:ascii="Arial" w:hAnsi="Arial" w:hint="default"/>
      </w:rPr>
    </w:lvl>
    <w:lvl w:ilvl="1" w:tplc="5BB225A2" w:tentative="1">
      <w:start w:val="1"/>
      <w:numFmt w:val="bullet"/>
      <w:lvlText w:val="•"/>
      <w:lvlJc w:val="left"/>
      <w:pPr>
        <w:tabs>
          <w:tab w:val="num" w:pos="1440"/>
        </w:tabs>
        <w:ind w:left="1440" w:hanging="360"/>
      </w:pPr>
      <w:rPr>
        <w:rFonts w:ascii="Arial" w:hAnsi="Arial" w:hint="default"/>
      </w:rPr>
    </w:lvl>
    <w:lvl w:ilvl="2" w:tplc="35B26634" w:tentative="1">
      <w:start w:val="1"/>
      <w:numFmt w:val="bullet"/>
      <w:lvlText w:val="•"/>
      <w:lvlJc w:val="left"/>
      <w:pPr>
        <w:tabs>
          <w:tab w:val="num" w:pos="2160"/>
        </w:tabs>
        <w:ind w:left="2160" w:hanging="360"/>
      </w:pPr>
      <w:rPr>
        <w:rFonts w:ascii="Arial" w:hAnsi="Arial" w:hint="default"/>
      </w:rPr>
    </w:lvl>
    <w:lvl w:ilvl="3" w:tplc="4306C5FC" w:tentative="1">
      <w:start w:val="1"/>
      <w:numFmt w:val="bullet"/>
      <w:lvlText w:val="•"/>
      <w:lvlJc w:val="left"/>
      <w:pPr>
        <w:tabs>
          <w:tab w:val="num" w:pos="2880"/>
        </w:tabs>
        <w:ind w:left="2880" w:hanging="360"/>
      </w:pPr>
      <w:rPr>
        <w:rFonts w:ascii="Arial" w:hAnsi="Arial" w:hint="default"/>
      </w:rPr>
    </w:lvl>
    <w:lvl w:ilvl="4" w:tplc="10CA6EAE" w:tentative="1">
      <w:start w:val="1"/>
      <w:numFmt w:val="bullet"/>
      <w:lvlText w:val="•"/>
      <w:lvlJc w:val="left"/>
      <w:pPr>
        <w:tabs>
          <w:tab w:val="num" w:pos="3600"/>
        </w:tabs>
        <w:ind w:left="3600" w:hanging="360"/>
      </w:pPr>
      <w:rPr>
        <w:rFonts w:ascii="Arial" w:hAnsi="Arial" w:hint="default"/>
      </w:rPr>
    </w:lvl>
    <w:lvl w:ilvl="5" w:tplc="A76076D6" w:tentative="1">
      <w:start w:val="1"/>
      <w:numFmt w:val="bullet"/>
      <w:lvlText w:val="•"/>
      <w:lvlJc w:val="left"/>
      <w:pPr>
        <w:tabs>
          <w:tab w:val="num" w:pos="4320"/>
        </w:tabs>
        <w:ind w:left="4320" w:hanging="360"/>
      </w:pPr>
      <w:rPr>
        <w:rFonts w:ascii="Arial" w:hAnsi="Arial" w:hint="default"/>
      </w:rPr>
    </w:lvl>
    <w:lvl w:ilvl="6" w:tplc="65FCDF9C" w:tentative="1">
      <w:start w:val="1"/>
      <w:numFmt w:val="bullet"/>
      <w:lvlText w:val="•"/>
      <w:lvlJc w:val="left"/>
      <w:pPr>
        <w:tabs>
          <w:tab w:val="num" w:pos="5040"/>
        </w:tabs>
        <w:ind w:left="5040" w:hanging="360"/>
      </w:pPr>
      <w:rPr>
        <w:rFonts w:ascii="Arial" w:hAnsi="Arial" w:hint="default"/>
      </w:rPr>
    </w:lvl>
    <w:lvl w:ilvl="7" w:tplc="0340F50E" w:tentative="1">
      <w:start w:val="1"/>
      <w:numFmt w:val="bullet"/>
      <w:lvlText w:val="•"/>
      <w:lvlJc w:val="left"/>
      <w:pPr>
        <w:tabs>
          <w:tab w:val="num" w:pos="5760"/>
        </w:tabs>
        <w:ind w:left="5760" w:hanging="360"/>
      </w:pPr>
      <w:rPr>
        <w:rFonts w:ascii="Arial" w:hAnsi="Arial" w:hint="default"/>
      </w:rPr>
    </w:lvl>
    <w:lvl w:ilvl="8" w:tplc="D28AB4A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A2C5000"/>
    <w:multiLevelType w:val="hybridMultilevel"/>
    <w:tmpl w:val="5A2493A2"/>
    <w:lvl w:ilvl="0" w:tplc="11E4AED0">
      <w:start w:val="1"/>
      <w:numFmt w:val="decimal"/>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9E73FA"/>
    <w:multiLevelType w:val="hybridMultilevel"/>
    <w:tmpl w:val="F776F45C"/>
    <w:lvl w:ilvl="0" w:tplc="87FC6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0"/>
  </w:num>
  <w:num w:numId="2">
    <w:abstractNumId w:val="8"/>
  </w:num>
  <w:num w:numId="3">
    <w:abstractNumId w:val="35"/>
  </w:num>
  <w:num w:numId="4">
    <w:abstractNumId w:val="23"/>
  </w:num>
  <w:num w:numId="5">
    <w:abstractNumId w:val="21"/>
  </w:num>
  <w:num w:numId="6">
    <w:abstractNumId w:val="43"/>
  </w:num>
  <w:num w:numId="7">
    <w:abstractNumId w:val="31"/>
  </w:num>
  <w:num w:numId="8">
    <w:abstractNumId w:val="15"/>
  </w:num>
  <w:num w:numId="9">
    <w:abstractNumId w:val="36"/>
  </w:num>
  <w:num w:numId="10">
    <w:abstractNumId w:val="18"/>
  </w:num>
  <w:num w:numId="11">
    <w:abstractNumId w:val="25"/>
  </w:num>
  <w:num w:numId="12">
    <w:abstractNumId w:val="38"/>
  </w:num>
  <w:num w:numId="13">
    <w:abstractNumId w:val="24"/>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9"/>
  </w:num>
  <w:num w:numId="18">
    <w:abstractNumId w:val="0"/>
  </w:num>
  <w:num w:numId="19">
    <w:abstractNumId w:val="6"/>
  </w:num>
  <w:num w:numId="20">
    <w:abstractNumId w:val="29"/>
  </w:num>
  <w:num w:numId="21">
    <w:abstractNumId w:val="27"/>
  </w:num>
  <w:num w:numId="22">
    <w:abstractNumId w:val="14"/>
  </w:num>
  <w:num w:numId="23">
    <w:abstractNumId w:val="34"/>
  </w:num>
  <w:num w:numId="24">
    <w:abstractNumId w:val="44"/>
  </w:num>
  <w:num w:numId="25">
    <w:abstractNumId w:val="19"/>
  </w:num>
  <w:num w:numId="26">
    <w:abstractNumId w:val="4"/>
  </w:num>
  <w:num w:numId="27">
    <w:abstractNumId w:val="33"/>
  </w:num>
  <w:num w:numId="28">
    <w:abstractNumId w:val="41"/>
  </w:num>
  <w:num w:numId="29">
    <w:abstractNumId w:val="12"/>
  </w:num>
  <w:num w:numId="30">
    <w:abstractNumId w:val="20"/>
  </w:num>
  <w:num w:numId="31">
    <w:abstractNumId w:val="32"/>
  </w:num>
  <w:num w:numId="32">
    <w:abstractNumId w:val="28"/>
  </w:num>
  <w:num w:numId="33">
    <w:abstractNumId w:val="5"/>
  </w:num>
  <w:num w:numId="34">
    <w:abstractNumId w:val="2"/>
  </w:num>
  <w:num w:numId="35">
    <w:abstractNumId w:val="16"/>
  </w:num>
  <w:num w:numId="36">
    <w:abstractNumId w:val="13"/>
  </w:num>
  <w:num w:numId="37">
    <w:abstractNumId w:val="26"/>
  </w:num>
  <w:num w:numId="38">
    <w:abstractNumId w:val="1"/>
  </w:num>
  <w:num w:numId="39">
    <w:abstractNumId w:val="40"/>
  </w:num>
  <w:num w:numId="40">
    <w:abstractNumId w:val="33"/>
  </w:num>
  <w:num w:numId="41">
    <w:abstractNumId w:val="17"/>
  </w:num>
  <w:num w:numId="42">
    <w:abstractNumId w:val="11"/>
  </w:num>
  <w:num w:numId="43">
    <w:abstractNumId w:val="10"/>
  </w:num>
  <w:num w:numId="44">
    <w:abstractNumId w:val="9"/>
  </w:num>
  <w:num w:numId="45">
    <w:abstractNumId w:val="37"/>
  </w:num>
  <w:num w:numId="46">
    <w:abstractNumId w:val="7"/>
  </w:num>
  <w:num w:numId="47">
    <w:abstractNumId w:val="22"/>
  </w:num>
  <w:num w:numId="48">
    <w:abstractNumId w:val="3"/>
  </w:num>
  <w:num w:numId="49">
    <w:abstractNumId w:val="4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3F0"/>
    <w:rsid w:val="000004E8"/>
    <w:rsid w:val="00000AE4"/>
    <w:rsid w:val="00000D44"/>
    <w:rsid w:val="00000F91"/>
    <w:rsid w:val="000013D5"/>
    <w:rsid w:val="00001504"/>
    <w:rsid w:val="00001893"/>
    <w:rsid w:val="000019D7"/>
    <w:rsid w:val="00001C20"/>
    <w:rsid w:val="000028D4"/>
    <w:rsid w:val="00002A26"/>
    <w:rsid w:val="00002AC8"/>
    <w:rsid w:val="00002E90"/>
    <w:rsid w:val="00002FD5"/>
    <w:rsid w:val="00003F0A"/>
    <w:rsid w:val="000040C9"/>
    <w:rsid w:val="00004433"/>
    <w:rsid w:val="000044D8"/>
    <w:rsid w:val="00005730"/>
    <w:rsid w:val="0000590A"/>
    <w:rsid w:val="000059DB"/>
    <w:rsid w:val="00005AFC"/>
    <w:rsid w:val="00005E4D"/>
    <w:rsid w:val="00005E8D"/>
    <w:rsid w:val="000068A0"/>
    <w:rsid w:val="00006E31"/>
    <w:rsid w:val="0000707E"/>
    <w:rsid w:val="00007AA3"/>
    <w:rsid w:val="00007EF7"/>
    <w:rsid w:val="00010638"/>
    <w:rsid w:val="000109F3"/>
    <w:rsid w:val="00010B3B"/>
    <w:rsid w:val="000114BD"/>
    <w:rsid w:val="00011562"/>
    <w:rsid w:val="0001182D"/>
    <w:rsid w:val="00011859"/>
    <w:rsid w:val="000118C3"/>
    <w:rsid w:val="00011D4D"/>
    <w:rsid w:val="000125A3"/>
    <w:rsid w:val="0001277E"/>
    <w:rsid w:val="0001372B"/>
    <w:rsid w:val="00013837"/>
    <w:rsid w:val="00013D50"/>
    <w:rsid w:val="00013E41"/>
    <w:rsid w:val="0001446D"/>
    <w:rsid w:val="0001497B"/>
    <w:rsid w:val="00014B8A"/>
    <w:rsid w:val="00015119"/>
    <w:rsid w:val="0001556F"/>
    <w:rsid w:val="000163A2"/>
    <w:rsid w:val="00016760"/>
    <w:rsid w:val="00016B1D"/>
    <w:rsid w:val="00016E26"/>
    <w:rsid w:val="000179D9"/>
    <w:rsid w:val="00020BA1"/>
    <w:rsid w:val="00020C02"/>
    <w:rsid w:val="000210C6"/>
    <w:rsid w:val="0002124A"/>
    <w:rsid w:val="00021929"/>
    <w:rsid w:val="000219F4"/>
    <w:rsid w:val="00021B29"/>
    <w:rsid w:val="0002225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E02"/>
    <w:rsid w:val="0003068B"/>
    <w:rsid w:val="0003071C"/>
    <w:rsid w:val="00030DF5"/>
    <w:rsid w:val="00031C57"/>
    <w:rsid w:val="000322A2"/>
    <w:rsid w:val="00032703"/>
    <w:rsid w:val="00032A3E"/>
    <w:rsid w:val="00032C46"/>
    <w:rsid w:val="00032EAF"/>
    <w:rsid w:val="00032FFD"/>
    <w:rsid w:val="000336D8"/>
    <w:rsid w:val="000340CC"/>
    <w:rsid w:val="0003497B"/>
    <w:rsid w:val="000349BF"/>
    <w:rsid w:val="0003506E"/>
    <w:rsid w:val="00035448"/>
    <w:rsid w:val="00036AE6"/>
    <w:rsid w:val="00036C32"/>
    <w:rsid w:val="000376BD"/>
    <w:rsid w:val="000377B4"/>
    <w:rsid w:val="0003788E"/>
    <w:rsid w:val="00037B0D"/>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B67"/>
    <w:rsid w:val="00046FE6"/>
    <w:rsid w:val="000511EA"/>
    <w:rsid w:val="0005149F"/>
    <w:rsid w:val="000514B2"/>
    <w:rsid w:val="0005183A"/>
    <w:rsid w:val="00051B8F"/>
    <w:rsid w:val="00052103"/>
    <w:rsid w:val="00052707"/>
    <w:rsid w:val="00052C05"/>
    <w:rsid w:val="00053368"/>
    <w:rsid w:val="0005336F"/>
    <w:rsid w:val="00053396"/>
    <w:rsid w:val="000536D5"/>
    <w:rsid w:val="00053C0E"/>
    <w:rsid w:val="0005476D"/>
    <w:rsid w:val="000559A0"/>
    <w:rsid w:val="0005703A"/>
    <w:rsid w:val="000577C4"/>
    <w:rsid w:val="000578AB"/>
    <w:rsid w:val="00057B5A"/>
    <w:rsid w:val="0006041C"/>
    <w:rsid w:val="00060980"/>
    <w:rsid w:val="00061A49"/>
    <w:rsid w:val="00061AED"/>
    <w:rsid w:val="00062118"/>
    <w:rsid w:val="000621C6"/>
    <w:rsid w:val="00062A32"/>
    <w:rsid w:val="00062D4E"/>
    <w:rsid w:val="00062D89"/>
    <w:rsid w:val="000637CC"/>
    <w:rsid w:val="00063DCE"/>
    <w:rsid w:val="00064085"/>
    <w:rsid w:val="00064802"/>
    <w:rsid w:val="00064EB3"/>
    <w:rsid w:val="00065920"/>
    <w:rsid w:val="00066238"/>
    <w:rsid w:val="00066313"/>
    <w:rsid w:val="00066329"/>
    <w:rsid w:val="000677DD"/>
    <w:rsid w:val="00070DF8"/>
    <w:rsid w:val="00070FD4"/>
    <w:rsid w:val="0007249D"/>
    <w:rsid w:val="000734C8"/>
    <w:rsid w:val="00073D07"/>
    <w:rsid w:val="00073E81"/>
    <w:rsid w:val="00073F45"/>
    <w:rsid w:val="00074221"/>
    <w:rsid w:val="000747D9"/>
    <w:rsid w:val="00074DA5"/>
    <w:rsid w:val="000750CA"/>
    <w:rsid w:val="00075120"/>
    <w:rsid w:val="00075326"/>
    <w:rsid w:val="00075C38"/>
    <w:rsid w:val="00076955"/>
    <w:rsid w:val="00076DAD"/>
    <w:rsid w:val="00077740"/>
    <w:rsid w:val="00077C81"/>
    <w:rsid w:val="000803C6"/>
    <w:rsid w:val="000810E3"/>
    <w:rsid w:val="000816D1"/>
    <w:rsid w:val="000819EC"/>
    <w:rsid w:val="00081C51"/>
    <w:rsid w:val="00082385"/>
    <w:rsid w:val="00082E31"/>
    <w:rsid w:val="000838D4"/>
    <w:rsid w:val="00083AF1"/>
    <w:rsid w:val="00083BD8"/>
    <w:rsid w:val="00084B7B"/>
    <w:rsid w:val="00084F04"/>
    <w:rsid w:val="00085F2D"/>
    <w:rsid w:val="00085F40"/>
    <w:rsid w:val="0008602C"/>
    <w:rsid w:val="000866DF"/>
    <w:rsid w:val="00086A06"/>
    <w:rsid w:val="00086D4E"/>
    <w:rsid w:val="00086F4B"/>
    <w:rsid w:val="00087042"/>
    <w:rsid w:val="000874B4"/>
    <w:rsid w:val="00087CAB"/>
    <w:rsid w:val="00090257"/>
    <w:rsid w:val="00090288"/>
    <w:rsid w:val="000916ED"/>
    <w:rsid w:val="00091C3D"/>
    <w:rsid w:val="00091EC2"/>
    <w:rsid w:val="00091F24"/>
    <w:rsid w:val="00092932"/>
    <w:rsid w:val="00092FD2"/>
    <w:rsid w:val="00093173"/>
    <w:rsid w:val="0009332D"/>
    <w:rsid w:val="00093762"/>
    <w:rsid w:val="0009438F"/>
    <w:rsid w:val="0009446E"/>
    <w:rsid w:val="00094845"/>
    <w:rsid w:val="00094927"/>
    <w:rsid w:val="000950BE"/>
    <w:rsid w:val="000953BF"/>
    <w:rsid w:val="000955F9"/>
    <w:rsid w:val="0009614E"/>
    <w:rsid w:val="00096499"/>
    <w:rsid w:val="00096654"/>
    <w:rsid w:val="00096736"/>
    <w:rsid w:val="00096882"/>
    <w:rsid w:val="000969E9"/>
    <w:rsid w:val="00096E55"/>
    <w:rsid w:val="0009706A"/>
    <w:rsid w:val="000A0BFE"/>
    <w:rsid w:val="000A0D6B"/>
    <w:rsid w:val="000A196C"/>
    <w:rsid w:val="000A237F"/>
    <w:rsid w:val="000A3514"/>
    <w:rsid w:val="000A3CAB"/>
    <w:rsid w:val="000A3E89"/>
    <w:rsid w:val="000A487B"/>
    <w:rsid w:val="000A48A1"/>
    <w:rsid w:val="000A5C39"/>
    <w:rsid w:val="000A5D77"/>
    <w:rsid w:val="000A6394"/>
    <w:rsid w:val="000A69FA"/>
    <w:rsid w:val="000A6B22"/>
    <w:rsid w:val="000A7BCC"/>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559"/>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A92"/>
    <w:rsid w:val="000C1D79"/>
    <w:rsid w:val="000C2B43"/>
    <w:rsid w:val="000C2BF3"/>
    <w:rsid w:val="000C2D41"/>
    <w:rsid w:val="000C2FFB"/>
    <w:rsid w:val="000C3734"/>
    <w:rsid w:val="000C3E6C"/>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464D"/>
    <w:rsid w:val="000D4A75"/>
    <w:rsid w:val="000D4C5E"/>
    <w:rsid w:val="000D4D50"/>
    <w:rsid w:val="000D6144"/>
    <w:rsid w:val="000D635D"/>
    <w:rsid w:val="000D66F4"/>
    <w:rsid w:val="000D7075"/>
    <w:rsid w:val="000D767D"/>
    <w:rsid w:val="000E050F"/>
    <w:rsid w:val="000E0529"/>
    <w:rsid w:val="000E0B95"/>
    <w:rsid w:val="000E1393"/>
    <w:rsid w:val="000E151D"/>
    <w:rsid w:val="000E1E11"/>
    <w:rsid w:val="000E1FC9"/>
    <w:rsid w:val="000E3038"/>
    <w:rsid w:val="000E30D2"/>
    <w:rsid w:val="000E37E0"/>
    <w:rsid w:val="000E3A50"/>
    <w:rsid w:val="000E3F66"/>
    <w:rsid w:val="000E4639"/>
    <w:rsid w:val="000E5130"/>
    <w:rsid w:val="000E54D5"/>
    <w:rsid w:val="000E58D7"/>
    <w:rsid w:val="000E5B5E"/>
    <w:rsid w:val="000E5F9E"/>
    <w:rsid w:val="000E63FA"/>
    <w:rsid w:val="000E6742"/>
    <w:rsid w:val="000E6BB2"/>
    <w:rsid w:val="000E6D82"/>
    <w:rsid w:val="000E722C"/>
    <w:rsid w:val="000E7452"/>
    <w:rsid w:val="000E7AEC"/>
    <w:rsid w:val="000F0154"/>
    <w:rsid w:val="000F0840"/>
    <w:rsid w:val="000F167D"/>
    <w:rsid w:val="000F18F3"/>
    <w:rsid w:val="000F1B84"/>
    <w:rsid w:val="000F2354"/>
    <w:rsid w:val="000F2502"/>
    <w:rsid w:val="000F2D57"/>
    <w:rsid w:val="000F3D78"/>
    <w:rsid w:val="000F4C68"/>
    <w:rsid w:val="000F4DBD"/>
    <w:rsid w:val="000F5554"/>
    <w:rsid w:val="000F5C34"/>
    <w:rsid w:val="000F5E33"/>
    <w:rsid w:val="000F60D4"/>
    <w:rsid w:val="000F6160"/>
    <w:rsid w:val="000F635F"/>
    <w:rsid w:val="000F6468"/>
    <w:rsid w:val="000F69D8"/>
    <w:rsid w:val="000F75EA"/>
    <w:rsid w:val="000F7BA4"/>
    <w:rsid w:val="0010076E"/>
    <w:rsid w:val="0010112B"/>
    <w:rsid w:val="00101878"/>
    <w:rsid w:val="00101D8E"/>
    <w:rsid w:val="001020C5"/>
    <w:rsid w:val="0010235F"/>
    <w:rsid w:val="00102426"/>
    <w:rsid w:val="00102691"/>
    <w:rsid w:val="00102F3B"/>
    <w:rsid w:val="00103058"/>
    <w:rsid w:val="0010362A"/>
    <w:rsid w:val="00104457"/>
    <w:rsid w:val="00104736"/>
    <w:rsid w:val="00104E7E"/>
    <w:rsid w:val="00105347"/>
    <w:rsid w:val="00105386"/>
    <w:rsid w:val="0010608B"/>
    <w:rsid w:val="001061E2"/>
    <w:rsid w:val="00106B3F"/>
    <w:rsid w:val="00106B47"/>
    <w:rsid w:val="00106BB3"/>
    <w:rsid w:val="001076ED"/>
    <w:rsid w:val="00107B27"/>
    <w:rsid w:val="00107C08"/>
    <w:rsid w:val="00107C51"/>
    <w:rsid w:val="00110A86"/>
    <w:rsid w:val="00110D50"/>
    <w:rsid w:val="00110E11"/>
    <w:rsid w:val="001111E7"/>
    <w:rsid w:val="00111686"/>
    <w:rsid w:val="001121F8"/>
    <w:rsid w:val="0011248C"/>
    <w:rsid w:val="00112602"/>
    <w:rsid w:val="00112640"/>
    <w:rsid w:val="0011356C"/>
    <w:rsid w:val="00113924"/>
    <w:rsid w:val="00113C1C"/>
    <w:rsid w:val="0011424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11E9"/>
    <w:rsid w:val="00121B24"/>
    <w:rsid w:val="00122340"/>
    <w:rsid w:val="001225F1"/>
    <w:rsid w:val="00122698"/>
    <w:rsid w:val="00122873"/>
    <w:rsid w:val="00122A8F"/>
    <w:rsid w:val="00122D1D"/>
    <w:rsid w:val="00122EE5"/>
    <w:rsid w:val="001231D0"/>
    <w:rsid w:val="00123292"/>
    <w:rsid w:val="0012333F"/>
    <w:rsid w:val="00123845"/>
    <w:rsid w:val="001239F4"/>
    <w:rsid w:val="001242B8"/>
    <w:rsid w:val="001247AD"/>
    <w:rsid w:val="00124F6E"/>
    <w:rsid w:val="001258E4"/>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E02"/>
    <w:rsid w:val="00132E93"/>
    <w:rsid w:val="0013311C"/>
    <w:rsid w:val="00133856"/>
    <w:rsid w:val="00133CC4"/>
    <w:rsid w:val="001347D5"/>
    <w:rsid w:val="00135211"/>
    <w:rsid w:val="00135896"/>
    <w:rsid w:val="001367A8"/>
    <w:rsid w:val="001369DB"/>
    <w:rsid w:val="001370D9"/>
    <w:rsid w:val="00137365"/>
    <w:rsid w:val="00137428"/>
    <w:rsid w:val="001406A1"/>
    <w:rsid w:val="00140B5E"/>
    <w:rsid w:val="00140FD8"/>
    <w:rsid w:val="001410CF"/>
    <w:rsid w:val="0014119C"/>
    <w:rsid w:val="00141C11"/>
    <w:rsid w:val="00142187"/>
    <w:rsid w:val="00142963"/>
    <w:rsid w:val="00142E27"/>
    <w:rsid w:val="00143023"/>
    <w:rsid w:val="001444B8"/>
    <w:rsid w:val="00144B52"/>
    <w:rsid w:val="00144E86"/>
    <w:rsid w:val="001453F3"/>
    <w:rsid w:val="0014574A"/>
    <w:rsid w:val="00145B29"/>
    <w:rsid w:val="00145D43"/>
    <w:rsid w:val="0014648F"/>
    <w:rsid w:val="00146882"/>
    <w:rsid w:val="00146A2A"/>
    <w:rsid w:val="00146FF5"/>
    <w:rsid w:val="001471CF"/>
    <w:rsid w:val="001509D1"/>
    <w:rsid w:val="00150EA4"/>
    <w:rsid w:val="0015113E"/>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4CC"/>
    <w:rsid w:val="001564F1"/>
    <w:rsid w:val="00157CAC"/>
    <w:rsid w:val="0016053A"/>
    <w:rsid w:val="001605EA"/>
    <w:rsid w:val="00160CCB"/>
    <w:rsid w:val="00161404"/>
    <w:rsid w:val="00161553"/>
    <w:rsid w:val="0016164A"/>
    <w:rsid w:val="00161692"/>
    <w:rsid w:val="00161CA2"/>
    <w:rsid w:val="00161D15"/>
    <w:rsid w:val="00162040"/>
    <w:rsid w:val="001624BD"/>
    <w:rsid w:val="00162605"/>
    <w:rsid w:val="00162B36"/>
    <w:rsid w:val="00162B9D"/>
    <w:rsid w:val="0016324F"/>
    <w:rsid w:val="00163B64"/>
    <w:rsid w:val="00163E1E"/>
    <w:rsid w:val="00164AC2"/>
    <w:rsid w:val="00164D0E"/>
    <w:rsid w:val="0016547E"/>
    <w:rsid w:val="001656C1"/>
    <w:rsid w:val="00165FCA"/>
    <w:rsid w:val="0016620F"/>
    <w:rsid w:val="001666BE"/>
    <w:rsid w:val="001666DC"/>
    <w:rsid w:val="00166A15"/>
    <w:rsid w:val="00166F6E"/>
    <w:rsid w:val="001674EF"/>
    <w:rsid w:val="00170C78"/>
    <w:rsid w:val="00170ED3"/>
    <w:rsid w:val="00171296"/>
    <w:rsid w:val="0017156A"/>
    <w:rsid w:val="001717C4"/>
    <w:rsid w:val="001722A5"/>
    <w:rsid w:val="001729C6"/>
    <w:rsid w:val="00172E6D"/>
    <w:rsid w:val="00173094"/>
    <w:rsid w:val="0017319C"/>
    <w:rsid w:val="001736C9"/>
    <w:rsid w:val="001747C5"/>
    <w:rsid w:val="001755F9"/>
    <w:rsid w:val="00175A18"/>
    <w:rsid w:val="00175A22"/>
    <w:rsid w:val="00175F75"/>
    <w:rsid w:val="00175FC3"/>
    <w:rsid w:val="00176064"/>
    <w:rsid w:val="0017663B"/>
    <w:rsid w:val="001768F7"/>
    <w:rsid w:val="00176A43"/>
    <w:rsid w:val="00176BA8"/>
    <w:rsid w:val="00176BFB"/>
    <w:rsid w:val="00177BE0"/>
    <w:rsid w:val="001800CB"/>
    <w:rsid w:val="001806B6"/>
    <w:rsid w:val="0018154E"/>
    <w:rsid w:val="00181A09"/>
    <w:rsid w:val="00181B41"/>
    <w:rsid w:val="00181F87"/>
    <w:rsid w:val="00182541"/>
    <w:rsid w:val="0018271B"/>
    <w:rsid w:val="00182826"/>
    <w:rsid w:val="00182EA8"/>
    <w:rsid w:val="00183064"/>
    <w:rsid w:val="001830C2"/>
    <w:rsid w:val="00183807"/>
    <w:rsid w:val="0018393D"/>
    <w:rsid w:val="00184182"/>
    <w:rsid w:val="00184F8D"/>
    <w:rsid w:val="001850C2"/>
    <w:rsid w:val="001851B2"/>
    <w:rsid w:val="0018521C"/>
    <w:rsid w:val="00185578"/>
    <w:rsid w:val="00185952"/>
    <w:rsid w:val="001867E0"/>
    <w:rsid w:val="00186EA8"/>
    <w:rsid w:val="00186F99"/>
    <w:rsid w:val="00187099"/>
    <w:rsid w:val="001872B8"/>
    <w:rsid w:val="00187648"/>
    <w:rsid w:val="001903AB"/>
    <w:rsid w:val="001906A5"/>
    <w:rsid w:val="00190E40"/>
    <w:rsid w:val="00190E8D"/>
    <w:rsid w:val="00191605"/>
    <w:rsid w:val="00191C2D"/>
    <w:rsid w:val="00192C46"/>
    <w:rsid w:val="00192F31"/>
    <w:rsid w:val="001933CD"/>
    <w:rsid w:val="00193611"/>
    <w:rsid w:val="001936FC"/>
    <w:rsid w:val="00193EB6"/>
    <w:rsid w:val="0019454E"/>
    <w:rsid w:val="001958BB"/>
    <w:rsid w:val="00195A36"/>
    <w:rsid w:val="00195B04"/>
    <w:rsid w:val="0019708A"/>
    <w:rsid w:val="00197F65"/>
    <w:rsid w:val="00197F7B"/>
    <w:rsid w:val="001A0119"/>
    <w:rsid w:val="001A07B2"/>
    <w:rsid w:val="001A196C"/>
    <w:rsid w:val="001A1E58"/>
    <w:rsid w:val="001A26A9"/>
    <w:rsid w:val="001A2FA7"/>
    <w:rsid w:val="001A330E"/>
    <w:rsid w:val="001A37B2"/>
    <w:rsid w:val="001A5B74"/>
    <w:rsid w:val="001A6161"/>
    <w:rsid w:val="001A65E7"/>
    <w:rsid w:val="001A6B24"/>
    <w:rsid w:val="001A6B99"/>
    <w:rsid w:val="001A6BAA"/>
    <w:rsid w:val="001A6D8A"/>
    <w:rsid w:val="001A6E82"/>
    <w:rsid w:val="001A7B60"/>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6B1D"/>
    <w:rsid w:val="001B6C6D"/>
    <w:rsid w:val="001B7374"/>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747"/>
    <w:rsid w:val="001D31B1"/>
    <w:rsid w:val="001D39AC"/>
    <w:rsid w:val="001D3D2D"/>
    <w:rsid w:val="001D42CA"/>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9BA"/>
    <w:rsid w:val="001E3D65"/>
    <w:rsid w:val="001E41F3"/>
    <w:rsid w:val="001E425F"/>
    <w:rsid w:val="001E43CD"/>
    <w:rsid w:val="001E4AE8"/>
    <w:rsid w:val="001E5454"/>
    <w:rsid w:val="001E5AB3"/>
    <w:rsid w:val="001E5B7E"/>
    <w:rsid w:val="001E5F53"/>
    <w:rsid w:val="001E60BD"/>
    <w:rsid w:val="001E6918"/>
    <w:rsid w:val="001E6B01"/>
    <w:rsid w:val="001E7025"/>
    <w:rsid w:val="001E7208"/>
    <w:rsid w:val="001E724F"/>
    <w:rsid w:val="001E7B9A"/>
    <w:rsid w:val="001F12F3"/>
    <w:rsid w:val="001F163F"/>
    <w:rsid w:val="001F171A"/>
    <w:rsid w:val="001F1CBF"/>
    <w:rsid w:val="001F21FB"/>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6E2"/>
    <w:rsid w:val="00205B56"/>
    <w:rsid w:val="00205F4C"/>
    <w:rsid w:val="002069B7"/>
    <w:rsid w:val="00206BC6"/>
    <w:rsid w:val="00207330"/>
    <w:rsid w:val="00207BE5"/>
    <w:rsid w:val="002102CD"/>
    <w:rsid w:val="00210797"/>
    <w:rsid w:val="00210D48"/>
    <w:rsid w:val="00210E35"/>
    <w:rsid w:val="00210F62"/>
    <w:rsid w:val="00211043"/>
    <w:rsid w:val="002119F0"/>
    <w:rsid w:val="0021232E"/>
    <w:rsid w:val="00212627"/>
    <w:rsid w:val="00212A40"/>
    <w:rsid w:val="00212A7D"/>
    <w:rsid w:val="00214011"/>
    <w:rsid w:val="00214514"/>
    <w:rsid w:val="00215AB8"/>
    <w:rsid w:val="00215B62"/>
    <w:rsid w:val="00215BB5"/>
    <w:rsid w:val="00216076"/>
    <w:rsid w:val="0021666B"/>
    <w:rsid w:val="00216A90"/>
    <w:rsid w:val="00217119"/>
    <w:rsid w:val="002173BC"/>
    <w:rsid w:val="00217514"/>
    <w:rsid w:val="00217565"/>
    <w:rsid w:val="00217677"/>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D4D"/>
    <w:rsid w:val="00232E36"/>
    <w:rsid w:val="00233D4F"/>
    <w:rsid w:val="002349F0"/>
    <w:rsid w:val="00234B5F"/>
    <w:rsid w:val="00234C9B"/>
    <w:rsid w:val="002350E8"/>
    <w:rsid w:val="0023580C"/>
    <w:rsid w:val="00235846"/>
    <w:rsid w:val="0023592B"/>
    <w:rsid w:val="00236A30"/>
    <w:rsid w:val="00236AAF"/>
    <w:rsid w:val="00237992"/>
    <w:rsid w:val="002401F4"/>
    <w:rsid w:val="00240956"/>
    <w:rsid w:val="00240A84"/>
    <w:rsid w:val="00241E91"/>
    <w:rsid w:val="00241F4E"/>
    <w:rsid w:val="00242E6D"/>
    <w:rsid w:val="00243A10"/>
    <w:rsid w:val="00244166"/>
    <w:rsid w:val="0024419A"/>
    <w:rsid w:val="0024498F"/>
    <w:rsid w:val="002449B8"/>
    <w:rsid w:val="00244C1A"/>
    <w:rsid w:val="00244FFA"/>
    <w:rsid w:val="00245975"/>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C49"/>
    <w:rsid w:val="00252556"/>
    <w:rsid w:val="00252EA7"/>
    <w:rsid w:val="00253386"/>
    <w:rsid w:val="00253879"/>
    <w:rsid w:val="002538B3"/>
    <w:rsid w:val="00253A82"/>
    <w:rsid w:val="002542EA"/>
    <w:rsid w:val="002547F0"/>
    <w:rsid w:val="0025595F"/>
    <w:rsid w:val="00255991"/>
    <w:rsid w:val="00256557"/>
    <w:rsid w:val="002572C2"/>
    <w:rsid w:val="002577A7"/>
    <w:rsid w:val="00257E5B"/>
    <w:rsid w:val="0026004D"/>
    <w:rsid w:val="0026066C"/>
    <w:rsid w:val="002607C7"/>
    <w:rsid w:val="00260AD3"/>
    <w:rsid w:val="00260B4D"/>
    <w:rsid w:val="00260D01"/>
    <w:rsid w:val="002611C2"/>
    <w:rsid w:val="002612B8"/>
    <w:rsid w:val="00261795"/>
    <w:rsid w:val="002627D0"/>
    <w:rsid w:val="00262CAD"/>
    <w:rsid w:val="00263025"/>
    <w:rsid w:val="0026347C"/>
    <w:rsid w:val="00263778"/>
    <w:rsid w:val="00263E46"/>
    <w:rsid w:val="00263E7E"/>
    <w:rsid w:val="00264822"/>
    <w:rsid w:val="00264996"/>
    <w:rsid w:val="00265171"/>
    <w:rsid w:val="0026607E"/>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42A"/>
    <w:rsid w:val="002728E4"/>
    <w:rsid w:val="00272D05"/>
    <w:rsid w:val="00272E27"/>
    <w:rsid w:val="002730DE"/>
    <w:rsid w:val="00273785"/>
    <w:rsid w:val="00273D55"/>
    <w:rsid w:val="00273DA6"/>
    <w:rsid w:val="00274757"/>
    <w:rsid w:val="00274907"/>
    <w:rsid w:val="00274B01"/>
    <w:rsid w:val="00274B4E"/>
    <w:rsid w:val="00275662"/>
    <w:rsid w:val="00275D12"/>
    <w:rsid w:val="0027618D"/>
    <w:rsid w:val="002762E1"/>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4F4"/>
    <w:rsid w:val="002846D4"/>
    <w:rsid w:val="00284866"/>
    <w:rsid w:val="00284F03"/>
    <w:rsid w:val="00285244"/>
    <w:rsid w:val="0028543D"/>
    <w:rsid w:val="00285AE1"/>
    <w:rsid w:val="002860B2"/>
    <w:rsid w:val="002860C4"/>
    <w:rsid w:val="00286744"/>
    <w:rsid w:val="002868F2"/>
    <w:rsid w:val="00286C65"/>
    <w:rsid w:val="00287447"/>
    <w:rsid w:val="002900A1"/>
    <w:rsid w:val="00290C14"/>
    <w:rsid w:val="00291A95"/>
    <w:rsid w:val="00292722"/>
    <w:rsid w:val="002929CD"/>
    <w:rsid w:val="00293BB1"/>
    <w:rsid w:val="00293C10"/>
    <w:rsid w:val="00294174"/>
    <w:rsid w:val="002943EC"/>
    <w:rsid w:val="00294583"/>
    <w:rsid w:val="00294D0A"/>
    <w:rsid w:val="00294DCE"/>
    <w:rsid w:val="00294F20"/>
    <w:rsid w:val="002954C1"/>
    <w:rsid w:val="00295A65"/>
    <w:rsid w:val="00295FB0"/>
    <w:rsid w:val="00296A60"/>
    <w:rsid w:val="00296DE6"/>
    <w:rsid w:val="002972E8"/>
    <w:rsid w:val="002975B5"/>
    <w:rsid w:val="00297A0C"/>
    <w:rsid w:val="002A018F"/>
    <w:rsid w:val="002A04A1"/>
    <w:rsid w:val="002A0626"/>
    <w:rsid w:val="002A0905"/>
    <w:rsid w:val="002A0AD1"/>
    <w:rsid w:val="002A0D3F"/>
    <w:rsid w:val="002A18B2"/>
    <w:rsid w:val="002A191F"/>
    <w:rsid w:val="002A1CF2"/>
    <w:rsid w:val="002A26F8"/>
    <w:rsid w:val="002A27EB"/>
    <w:rsid w:val="002A2856"/>
    <w:rsid w:val="002A28F3"/>
    <w:rsid w:val="002A2F8F"/>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331"/>
    <w:rsid w:val="002B647E"/>
    <w:rsid w:val="002B65F8"/>
    <w:rsid w:val="002B66D6"/>
    <w:rsid w:val="002B6CD6"/>
    <w:rsid w:val="002B6D46"/>
    <w:rsid w:val="002B73AD"/>
    <w:rsid w:val="002B75BC"/>
    <w:rsid w:val="002B7F70"/>
    <w:rsid w:val="002C03D4"/>
    <w:rsid w:val="002C050D"/>
    <w:rsid w:val="002C0DC8"/>
    <w:rsid w:val="002C1267"/>
    <w:rsid w:val="002C1310"/>
    <w:rsid w:val="002C18DB"/>
    <w:rsid w:val="002C217D"/>
    <w:rsid w:val="002C22ED"/>
    <w:rsid w:val="002C234C"/>
    <w:rsid w:val="002C240E"/>
    <w:rsid w:val="002C2D8C"/>
    <w:rsid w:val="002C33EB"/>
    <w:rsid w:val="002C4A4E"/>
    <w:rsid w:val="002C5383"/>
    <w:rsid w:val="002C5B18"/>
    <w:rsid w:val="002C5BA5"/>
    <w:rsid w:val="002C5E30"/>
    <w:rsid w:val="002C639A"/>
    <w:rsid w:val="002C662F"/>
    <w:rsid w:val="002C704B"/>
    <w:rsid w:val="002D027F"/>
    <w:rsid w:val="002D07A9"/>
    <w:rsid w:val="002D0888"/>
    <w:rsid w:val="002D0AE6"/>
    <w:rsid w:val="002D1547"/>
    <w:rsid w:val="002D1CCD"/>
    <w:rsid w:val="002D3B53"/>
    <w:rsid w:val="002D3B78"/>
    <w:rsid w:val="002D3CCD"/>
    <w:rsid w:val="002D3DBA"/>
    <w:rsid w:val="002D3F39"/>
    <w:rsid w:val="002D3F8A"/>
    <w:rsid w:val="002D4504"/>
    <w:rsid w:val="002D4555"/>
    <w:rsid w:val="002D46FA"/>
    <w:rsid w:val="002D4826"/>
    <w:rsid w:val="002D4844"/>
    <w:rsid w:val="002D51A5"/>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2F5E"/>
    <w:rsid w:val="002E334B"/>
    <w:rsid w:val="002E3E7E"/>
    <w:rsid w:val="002E3F95"/>
    <w:rsid w:val="002E4B11"/>
    <w:rsid w:val="002E5445"/>
    <w:rsid w:val="002E54D4"/>
    <w:rsid w:val="002E555B"/>
    <w:rsid w:val="002E56BF"/>
    <w:rsid w:val="002E64D1"/>
    <w:rsid w:val="002E6506"/>
    <w:rsid w:val="002E671F"/>
    <w:rsid w:val="002E6A62"/>
    <w:rsid w:val="002E6EC6"/>
    <w:rsid w:val="002E72CF"/>
    <w:rsid w:val="002F028A"/>
    <w:rsid w:val="002F0550"/>
    <w:rsid w:val="002F05B0"/>
    <w:rsid w:val="002F0AF3"/>
    <w:rsid w:val="002F0B95"/>
    <w:rsid w:val="002F18AB"/>
    <w:rsid w:val="002F1DF7"/>
    <w:rsid w:val="002F2536"/>
    <w:rsid w:val="002F3323"/>
    <w:rsid w:val="002F40C3"/>
    <w:rsid w:val="002F4A58"/>
    <w:rsid w:val="002F4D0B"/>
    <w:rsid w:val="002F4DAF"/>
    <w:rsid w:val="002F4EC2"/>
    <w:rsid w:val="002F5700"/>
    <w:rsid w:val="002F5D9B"/>
    <w:rsid w:val="002F6096"/>
    <w:rsid w:val="002F63B8"/>
    <w:rsid w:val="002F64F3"/>
    <w:rsid w:val="002F67AD"/>
    <w:rsid w:val="002F6860"/>
    <w:rsid w:val="00300072"/>
    <w:rsid w:val="003006B6"/>
    <w:rsid w:val="00300AB7"/>
    <w:rsid w:val="0030121B"/>
    <w:rsid w:val="0030194B"/>
    <w:rsid w:val="00301A34"/>
    <w:rsid w:val="00301F3B"/>
    <w:rsid w:val="00302771"/>
    <w:rsid w:val="00303616"/>
    <w:rsid w:val="0030424F"/>
    <w:rsid w:val="0030427A"/>
    <w:rsid w:val="00304D73"/>
    <w:rsid w:val="00305321"/>
    <w:rsid w:val="00305409"/>
    <w:rsid w:val="00305424"/>
    <w:rsid w:val="003054DF"/>
    <w:rsid w:val="003060DC"/>
    <w:rsid w:val="00306605"/>
    <w:rsid w:val="00306D6F"/>
    <w:rsid w:val="00306F44"/>
    <w:rsid w:val="0030756D"/>
    <w:rsid w:val="0030782C"/>
    <w:rsid w:val="0030790B"/>
    <w:rsid w:val="00307E64"/>
    <w:rsid w:val="0031036D"/>
    <w:rsid w:val="00310C36"/>
    <w:rsid w:val="00311020"/>
    <w:rsid w:val="00311EAB"/>
    <w:rsid w:val="00311F98"/>
    <w:rsid w:val="00312FA0"/>
    <w:rsid w:val="00313149"/>
    <w:rsid w:val="0031383C"/>
    <w:rsid w:val="00313C39"/>
    <w:rsid w:val="0031466E"/>
    <w:rsid w:val="0031479C"/>
    <w:rsid w:val="0031558F"/>
    <w:rsid w:val="00315872"/>
    <w:rsid w:val="003162D7"/>
    <w:rsid w:val="003169B8"/>
    <w:rsid w:val="00316F8B"/>
    <w:rsid w:val="003172BE"/>
    <w:rsid w:val="003173A0"/>
    <w:rsid w:val="003179A8"/>
    <w:rsid w:val="00317E4A"/>
    <w:rsid w:val="0032185C"/>
    <w:rsid w:val="00321AE3"/>
    <w:rsid w:val="00322026"/>
    <w:rsid w:val="0032240B"/>
    <w:rsid w:val="003226DD"/>
    <w:rsid w:val="00322803"/>
    <w:rsid w:val="00323BCE"/>
    <w:rsid w:val="00324620"/>
    <w:rsid w:val="003246EA"/>
    <w:rsid w:val="003248DB"/>
    <w:rsid w:val="00324AF4"/>
    <w:rsid w:val="00324D89"/>
    <w:rsid w:val="0032598C"/>
    <w:rsid w:val="003259DE"/>
    <w:rsid w:val="00325DD8"/>
    <w:rsid w:val="0032674F"/>
    <w:rsid w:val="00327290"/>
    <w:rsid w:val="003273D8"/>
    <w:rsid w:val="00327F95"/>
    <w:rsid w:val="0033027A"/>
    <w:rsid w:val="00330863"/>
    <w:rsid w:val="00330CD5"/>
    <w:rsid w:val="0033154D"/>
    <w:rsid w:val="00331DD4"/>
    <w:rsid w:val="00331F2A"/>
    <w:rsid w:val="00332298"/>
    <w:rsid w:val="00332AD4"/>
    <w:rsid w:val="0033315B"/>
    <w:rsid w:val="003335B8"/>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459D"/>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720"/>
    <w:rsid w:val="00353756"/>
    <w:rsid w:val="003543FC"/>
    <w:rsid w:val="00354B45"/>
    <w:rsid w:val="00355428"/>
    <w:rsid w:val="00355499"/>
    <w:rsid w:val="00355DBD"/>
    <w:rsid w:val="00355EBF"/>
    <w:rsid w:val="00355F2B"/>
    <w:rsid w:val="00355FBF"/>
    <w:rsid w:val="0035622B"/>
    <w:rsid w:val="00356420"/>
    <w:rsid w:val="00357084"/>
    <w:rsid w:val="003571A8"/>
    <w:rsid w:val="00357719"/>
    <w:rsid w:val="00357970"/>
    <w:rsid w:val="003605B5"/>
    <w:rsid w:val="0036078E"/>
    <w:rsid w:val="003607F6"/>
    <w:rsid w:val="00360914"/>
    <w:rsid w:val="00360D68"/>
    <w:rsid w:val="00360EB5"/>
    <w:rsid w:val="0036129C"/>
    <w:rsid w:val="0036173C"/>
    <w:rsid w:val="00361F2C"/>
    <w:rsid w:val="003626D1"/>
    <w:rsid w:val="00362DA8"/>
    <w:rsid w:val="00363A8C"/>
    <w:rsid w:val="00363F13"/>
    <w:rsid w:val="00364200"/>
    <w:rsid w:val="003642BF"/>
    <w:rsid w:val="0036465B"/>
    <w:rsid w:val="00364981"/>
    <w:rsid w:val="003649FE"/>
    <w:rsid w:val="00364A13"/>
    <w:rsid w:val="00366439"/>
    <w:rsid w:val="00366D38"/>
    <w:rsid w:val="00366ED8"/>
    <w:rsid w:val="003677E9"/>
    <w:rsid w:val="00367AB6"/>
    <w:rsid w:val="00367B27"/>
    <w:rsid w:val="00367E81"/>
    <w:rsid w:val="0037011E"/>
    <w:rsid w:val="00370415"/>
    <w:rsid w:val="00370F4C"/>
    <w:rsid w:val="0037142D"/>
    <w:rsid w:val="0037239A"/>
    <w:rsid w:val="003723DD"/>
    <w:rsid w:val="00372C62"/>
    <w:rsid w:val="00374893"/>
    <w:rsid w:val="00375773"/>
    <w:rsid w:val="00375868"/>
    <w:rsid w:val="00375D65"/>
    <w:rsid w:val="00376D7C"/>
    <w:rsid w:val="0037701C"/>
    <w:rsid w:val="0037725C"/>
    <w:rsid w:val="003778C7"/>
    <w:rsid w:val="003778FD"/>
    <w:rsid w:val="00380286"/>
    <w:rsid w:val="003802A4"/>
    <w:rsid w:val="00380778"/>
    <w:rsid w:val="00380833"/>
    <w:rsid w:val="00380A36"/>
    <w:rsid w:val="00382067"/>
    <w:rsid w:val="00382341"/>
    <w:rsid w:val="00382830"/>
    <w:rsid w:val="003828EE"/>
    <w:rsid w:val="00382A26"/>
    <w:rsid w:val="00382FEA"/>
    <w:rsid w:val="00383048"/>
    <w:rsid w:val="0038328A"/>
    <w:rsid w:val="0038403F"/>
    <w:rsid w:val="003841AD"/>
    <w:rsid w:val="00384356"/>
    <w:rsid w:val="00384821"/>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8A7"/>
    <w:rsid w:val="00394BAE"/>
    <w:rsid w:val="00394BF1"/>
    <w:rsid w:val="00395A60"/>
    <w:rsid w:val="00395FC1"/>
    <w:rsid w:val="0039606E"/>
    <w:rsid w:val="003961D0"/>
    <w:rsid w:val="003969CE"/>
    <w:rsid w:val="00397900"/>
    <w:rsid w:val="0039795D"/>
    <w:rsid w:val="00397B50"/>
    <w:rsid w:val="00397DDE"/>
    <w:rsid w:val="003A01C8"/>
    <w:rsid w:val="003A0237"/>
    <w:rsid w:val="003A0CBF"/>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10A9"/>
    <w:rsid w:val="003B25F6"/>
    <w:rsid w:val="003B2BC0"/>
    <w:rsid w:val="003B360E"/>
    <w:rsid w:val="003B3C62"/>
    <w:rsid w:val="003B3D7F"/>
    <w:rsid w:val="003B440A"/>
    <w:rsid w:val="003B46A3"/>
    <w:rsid w:val="003B46BA"/>
    <w:rsid w:val="003B46F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24BF"/>
    <w:rsid w:val="003C25F4"/>
    <w:rsid w:val="003C2F2D"/>
    <w:rsid w:val="003C39F7"/>
    <w:rsid w:val="003C3AD3"/>
    <w:rsid w:val="003C513C"/>
    <w:rsid w:val="003C52CB"/>
    <w:rsid w:val="003C58E3"/>
    <w:rsid w:val="003C5C64"/>
    <w:rsid w:val="003C5EAB"/>
    <w:rsid w:val="003C6272"/>
    <w:rsid w:val="003C6355"/>
    <w:rsid w:val="003C7668"/>
    <w:rsid w:val="003C78F0"/>
    <w:rsid w:val="003C7D04"/>
    <w:rsid w:val="003C7D4C"/>
    <w:rsid w:val="003C7DDE"/>
    <w:rsid w:val="003D0604"/>
    <w:rsid w:val="003D098C"/>
    <w:rsid w:val="003D0DE7"/>
    <w:rsid w:val="003D0FC1"/>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98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5D"/>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284"/>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874"/>
    <w:rsid w:val="003F6B21"/>
    <w:rsid w:val="003F7809"/>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60AC"/>
    <w:rsid w:val="004060F5"/>
    <w:rsid w:val="00406824"/>
    <w:rsid w:val="00406AEA"/>
    <w:rsid w:val="00406D87"/>
    <w:rsid w:val="00407447"/>
    <w:rsid w:val="00407F1B"/>
    <w:rsid w:val="0041026A"/>
    <w:rsid w:val="0041065E"/>
    <w:rsid w:val="00410C4F"/>
    <w:rsid w:val="00410D76"/>
    <w:rsid w:val="00411A0B"/>
    <w:rsid w:val="004124D0"/>
    <w:rsid w:val="004131AD"/>
    <w:rsid w:val="004138A1"/>
    <w:rsid w:val="00413E4D"/>
    <w:rsid w:val="004144A1"/>
    <w:rsid w:val="00414D48"/>
    <w:rsid w:val="0041529D"/>
    <w:rsid w:val="0041675A"/>
    <w:rsid w:val="00416781"/>
    <w:rsid w:val="00416B12"/>
    <w:rsid w:val="00416C84"/>
    <w:rsid w:val="0041778A"/>
    <w:rsid w:val="00417828"/>
    <w:rsid w:val="00417EEB"/>
    <w:rsid w:val="00420140"/>
    <w:rsid w:val="004201FD"/>
    <w:rsid w:val="00420D08"/>
    <w:rsid w:val="004210DF"/>
    <w:rsid w:val="0042136F"/>
    <w:rsid w:val="00421489"/>
    <w:rsid w:val="004217D6"/>
    <w:rsid w:val="00421B2C"/>
    <w:rsid w:val="00421C5B"/>
    <w:rsid w:val="00421D32"/>
    <w:rsid w:val="004221BB"/>
    <w:rsid w:val="00422429"/>
    <w:rsid w:val="004226E8"/>
    <w:rsid w:val="00422A0F"/>
    <w:rsid w:val="00422A56"/>
    <w:rsid w:val="00422BCF"/>
    <w:rsid w:val="0042322E"/>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014E"/>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3F8D"/>
    <w:rsid w:val="00444360"/>
    <w:rsid w:val="0044450A"/>
    <w:rsid w:val="0044502B"/>
    <w:rsid w:val="004464F0"/>
    <w:rsid w:val="00446639"/>
    <w:rsid w:val="0044719B"/>
    <w:rsid w:val="00447610"/>
    <w:rsid w:val="00447B73"/>
    <w:rsid w:val="00451084"/>
    <w:rsid w:val="00451D9D"/>
    <w:rsid w:val="004523EC"/>
    <w:rsid w:val="00452412"/>
    <w:rsid w:val="00452662"/>
    <w:rsid w:val="00452C98"/>
    <w:rsid w:val="00452FC3"/>
    <w:rsid w:val="00453851"/>
    <w:rsid w:val="004541AE"/>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84C"/>
    <w:rsid w:val="00462895"/>
    <w:rsid w:val="004628B0"/>
    <w:rsid w:val="00462DE2"/>
    <w:rsid w:val="0046355F"/>
    <w:rsid w:val="00463CC4"/>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40D7"/>
    <w:rsid w:val="004740EC"/>
    <w:rsid w:val="004743F1"/>
    <w:rsid w:val="004746F7"/>
    <w:rsid w:val="00474955"/>
    <w:rsid w:val="00474A26"/>
    <w:rsid w:val="00474AF9"/>
    <w:rsid w:val="00474E97"/>
    <w:rsid w:val="00475581"/>
    <w:rsid w:val="004755D0"/>
    <w:rsid w:val="00476194"/>
    <w:rsid w:val="004765E2"/>
    <w:rsid w:val="004769C7"/>
    <w:rsid w:val="00476B75"/>
    <w:rsid w:val="0047745F"/>
    <w:rsid w:val="00477925"/>
    <w:rsid w:val="00477E97"/>
    <w:rsid w:val="00480AB8"/>
    <w:rsid w:val="00481108"/>
    <w:rsid w:val="00481489"/>
    <w:rsid w:val="00481B7C"/>
    <w:rsid w:val="004822BC"/>
    <w:rsid w:val="004824C4"/>
    <w:rsid w:val="00483221"/>
    <w:rsid w:val="00483581"/>
    <w:rsid w:val="004838C7"/>
    <w:rsid w:val="004842BC"/>
    <w:rsid w:val="0048474F"/>
    <w:rsid w:val="0048488F"/>
    <w:rsid w:val="004848EA"/>
    <w:rsid w:val="004855D4"/>
    <w:rsid w:val="004857BF"/>
    <w:rsid w:val="004857EC"/>
    <w:rsid w:val="00485D90"/>
    <w:rsid w:val="00485FEB"/>
    <w:rsid w:val="004878D9"/>
    <w:rsid w:val="00487F9C"/>
    <w:rsid w:val="004903F4"/>
    <w:rsid w:val="00490619"/>
    <w:rsid w:val="00492F44"/>
    <w:rsid w:val="00493049"/>
    <w:rsid w:val="0049331E"/>
    <w:rsid w:val="004935DE"/>
    <w:rsid w:val="00493AF3"/>
    <w:rsid w:val="00493AFC"/>
    <w:rsid w:val="004942ED"/>
    <w:rsid w:val="0049478B"/>
    <w:rsid w:val="0049503B"/>
    <w:rsid w:val="004950BA"/>
    <w:rsid w:val="00495310"/>
    <w:rsid w:val="00495882"/>
    <w:rsid w:val="0049596E"/>
    <w:rsid w:val="00495D51"/>
    <w:rsid w:val="00496511"/>
    <w:rsid w:val="00496673"/>
    <w:rsid w:val="00496AAE"/>
    <w:rsid w:val="00497EEC"/>
    <w:rsid w:val="004A00F1"/>
    <w:rsid w:val="004A05A5"/>
    <w:rsid w:val="004A0EEB"/>
    <w:rsid w:val="004A1561"/>
    <w:rsid w:val="004A1935"/>
    <w:rsid w:val="004A1BD6"/>
    <w:rsid w:val="004A1F3A"/>
    <w:rsid w:val="004A1F9E"/>
    <w:rsid w:val="004A287C"/>
    <w:rsid w:val="004A310C"/>
    <w:rsid w:val="004A32E0"/>
    <w:rsid w:val="004A37C1"/>
    <w:rsid w:val="004A4A37"/>
    <w:rsid w:val="004A4C07"/>
    <w:rsid w:val="004A4FC1"/>
    <w:rsid w:val="004A52BB"/>
    <w:rsid w:val="004A5CE6"/>
    <w:rsid w:val="004A60DA"/>
    <w:rsid w:val="004A64F6"/>
    <w:rsid w:val="004A65C6"/>
    <w:rsid w:val="004A6E59"/>
    <w:rsid w:val="004A74CB"/>
    <w:rsid w:val="004A787D"/>
    <w:rsid w:val="004A79CB"/>
    <w:rsid w:val="004A7A3C"/>
    <w:rsid w:val="004A7F9F"/>
    <w:rsid w:val="004B0CDF"/>
    <w:rsid w:val="004B11C9"/>
    <w:rsid w:val="004B17D0"/>
    <w:rsid w:val="004B1B0D"/>
    <w:rsid w:val="004B257D"/>
    <w:rsid w:val="004B2C8A"/>
    <w:rsid w:val="004B3063"/>
    <w:rsid w:val="004B336D"/>
    <w:rsid w:val="004B3A51"/>
    <w:rsid w:val="004B3AFB"/>
    <w:rsid w:val="004B47A2"/>
    <w:rsid w:val="004B4B66"/>
    <w:rsid w:val="004B52F4"/>
    <w:rsid w:val="004B593D"/>
    <w:rsid w:val="004B5A64"/>
    <w:rsid w:val="004B66E0"/>
    <w:rsid w:val="004B6733"/>
    <w:rsid w:val="004B68B6"/>
    <w:rsid w:val="004B73CC"/>
    <w:rsid w:val="004B75B7"/>
    <w:rsid w:val="004B7C3B"/>
    <w:rsid w:val="004B7EEB"/>
    <w:rsid w:val="004C0461"/>
    <w:rsid w:val="004C0A82"/>
    <w:rsid w:val="004C0F11"/>
    <w:rsid w:val="004C14E7"/>
    <w:rsid w:val="004C1626"/>
    <w:rsid w:val="004C170C"/>
    <w:rsid w:val="004C1CFE"/>
    <w:rsid w:val="004C1F28"/>
    <w:rsid w:val="004C1F51"/>
    <w:rsid w:val="004C2077"/>
    <w:rsid w:val="004C21A6"/>
    <w:rsid w:val="004C27F2"/>
    <w:rsid w:val="004C2F14"/>
    <w:rsid w:val="004C3822"/>
    <w:rsid w:val="004C3D1A"/>
    <w:rsid w:val="004C4292"/>
    <w:rsid w:val="004C4A94"/>
    <w:rsid w:val="004C4EE9"/>
    <w:rsid w:val="004C6233"/>
    <w:rsid w:val="004C6EC2"/>
    <w:rsid w:val="004C7778"/>
    <w:rsid w:val="004C7A5B"/>
    <w:rsid w:val="004D0A8A"/>
    <w:rsid w:val="004D0AC4"/>
    <w:rsid w:val="004D10B3"/>
    <w:rsid w:val="004D159B"/>
    <w:rsid w:val="004D1ACE"/>
    <w:rsid w:val="004D1D74"/>
    <w:rsid w:val="004D24B2"/>
    <w:rsid w:val="004D25C7"/>
    <w:rsid w:val="004D26B4"/>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A65"/>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D30"/>
    <w:rsid w:val="004E7593"/>
    <w:rsid w:val="004F0BB1"/>
    <w:rsid w:val="004F0D7B"/>
    <w:rsid w:val="004F165A"/>
    <w:rsid w:val="004F1B08"/>
    <w:rsid w:val="004F1F7D"/>
    <w:rsid w:val="004F2414"/>
    <w:rsid w:val="004F338E"/>
    <w:rsid w:val="004F3B9F"/>
    <w:rsid w:val="004F3ECE"/>
    <w:rsid w:val="004F45E2"/>
    <w:rsid w:val="004F4A0D"/>
    <w:rsid w:val="004F56BF"/>
    <w:rsid w:val="004F58C8"/>
    <w:rsid w:val="004F64BC"/>
    <w:rsid w:val="004F6EC4"/>
    <w:rsid w:val="004F73C0"/>
    <w:rsid w:val="004F748A"/>
    <w:rsid w:val="004F762C"/>
    <w:rsid w:val="004F7654"/>
    <w:rsid w:val="004F7854"/>
    <w:rsid w:val="0050054D"/>
    <w:rsid w:val="00500DE7"/>
    <w:rsid w:val="00501431"/>
    <w:rsid w:val="00501644"/>
    <w:rsid w:val="00501E26"/>
    <w:rsid w:val="00502116"/>
    <w:rsid w:val="00503135"/>
    <w:rsid w:val="005031C5"/>
    <w:rsid w:val="00503592"/>
    <w:rsid w:val="00503E5D"/>
    <w:rsid w:val="00503F29"/>
    <w:rsid w:val="005040F3"/>
    <w:rsid w:val="00504368"/>
    <w:rsid w:val="0050459A"/>
    <w:rsid w:val="00504724"/>
    <w:rsid w:val="0050532E"/>
    <w:rsid w:val="005056CA"/>
    <w:rsid w:val="005057C9"/>
    <w:rsid w:val="00505931"/>
    <w:rsid w:val="00505E0F"/>
    <w:rsid w:val="00505F6C"/>
    <w:rsid w:val="005060B5"/>
    <w:rsid w:val="0050649E"/>
    <w:rsid w:val="005064C0"/>
    <w:rsid w:val="00506532"/>
    <w:rsid w:val="00506E32"/>
    <w:rsid w:val="00507560"/>
    <w:rsid w:val="0050764E"/>
    <w:rsid w:val="005076B9"/>
    <w:rsid w:val="005079EB"/>
    <w:rsid w:val="00507F2C"/>
    <w:rsid w:val="00510780"/>
    <w:rsid w:val="005109B4"/>
    <w:rsid w:val="00510B3A"/>
    <w:rsid w:val="00510F00"/>
    <w:rsid w:val="00511B69"/>
    <w:rsid w:val="00512185"/>
    <w:rsid w:val="00512311"/>
    <w:rsid w:val="00512A9E"/>
    <w:rsid w:val="00512C83"/>
    <w:rsid w:val="0051323D"/>
    <w:rsid w:val="00513758"/>
    <w:rsid w:val="00513902"/>
    <w:rsid w:val="0051412A"/>
    <w:rsid w:val="005143F3"/>
    <w:rsid w:val="00514EFE"/>
    <w:rsid w:val="00515214"/>
    <w:rsid w:val="005152B8"/>
    <w:rsid w:val="00515576"/>
    <w:rsid w:val="00515607"/>
    <w:rsid w:val="0051580D"/>
    <w:rsid w:val="00515E8C"/>
    <w:rsid w:val="0051636E"/>
    <w:rsid w:val="005166FE"/>
    <w:rsid w:val="00516F0E"/>
    <w:rsid w:val="00517985"/>
    <w:rsid w:val="00517EC6"/>
    <w:rsid w:val="00520350"/>
    <w:rsid w:val="00520E2E"/>
    <w:rsid w:val="00521A98"/>
    <w:rsid w:val="00521CC1"/>
    <w:rsid w:val="0052232D"/>
    <w:rsid w:val="00522694"/>
    <w:rsid w:val="00522DD9"/>
    <w:rsid w:val="00523219"/>
    <w:rsid w:val="00523410"/>
    <w:rsid w:val="00523881"/>
    <w:rsid w:val="00523933"/>
    <w:rsid w:val="00523A9E"/>
    <w:rsid w:val="00523DAF"/>
    <w:rsid w:val="0052439B"/>
    <w:rsid w:val="00525298"/>
    <w:rsid w:val="00525A26"/>
    <w:rsid w:val="00525B0D"/>
    <w:rsid w:val="0052616F"/>
    <w:rsid w:val="005261BF"/>
    <w:rsid w:val="005263DA"/>
    <w:rsid w:val="00526E6F"/>
    <w:rsid w:val="00526F9E"/>
    <w:rsid w:val="00527FE6"/>
    <w:rsid w:val="005300C8"/>
    <w:rsid w:val="005307BC"/>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EB6"/>
    <w:rsid w:val="00536F45"/>
    <w:rsid w:val="00536F88"/>
    <w:rsid w:val="005403DF"/>
    <w:rsid w:val="00540B8B"/>
    <w:rsid w:val="00540E66"/>
    <w:rsid w:val="00541173"/>
    <w:rsid w:val="0054135F"/>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A97"/>
    <w:rsid w:val="00553C69"/>
    <w:rsid w:val="005546B6"/>
    <w:rsid w:val="00554AB7"/>
    <w:rsid w:val="00554B5E"/>
    <w:rsid w:val="00554E6C"/>
    <w:rsid w:val="005556B7"/>
    <w:rsid w:val="00555736"/>
    <w:rsid w:val="005559DE"/>
    <w:rsid w:val="00557BB1"/>
    <w:rsid w:val="00560015"/>
    <w:rsid w:val="00560222"/>
    <w:rsid w:val="005613A7"/>
    <w:rsid w:val="005614DD"/>
    <w:rsid w:val="00561735"/>
    <w:rsid w:val="00561840"/>
    <w:rsid w:val="005618B1"/>
    <w:rsid w:val="00561D1D"/>
    <w:rsid w:val="0056217D"/>
    <w:rsid w:val="00562336"/>
    <w:rsid w:val="005624A9"/>
    <w:rsid w:val="00562670"/>
    <w:rsid w:val="00562F99"/>
    <w:rsid w:val="005631ED"/>
    <w:rsid w:val="00563401"/>
    <w:rsid w:val="005640C1"/>
    <w:rsid w:val="005641D5"/>
    <w:rsid w:val="00564640"/>
    <w:rsid w:val="00564E15"/>
    <w:rsid w:val="0056500B"/>
    <w:rsid w:val="005657B9"/>
    <w:rsid w:val="0056587E"/>
    <w:rsid w:val="00566630"/>
    <w:rsid w:val="00566821"/>
    <w:rsid w:val="00566C5E"/>
    <w:rsid w:val="00567121"/>
    <w:rsid w:val="005674D1"/>
    <w:rsid w:val="00567616"/>
    <w:rsid w:val="00567638"/>
    <w:rsid w:val="00567D60"/>
    <w:rsid w:val="00570519"/>
    <w:rsid w:val="00570AF4"/>
    <w:rsid w:val="0057109D"/>
    <w:rsid w:val="005711CC"/>
    <w:rsid w:val="00571936"/>
    <w:rsid w:val="00572496"/>
    <w:rsid w:val="00572E3C"/>
    <w:rsid w:val="00572E5E"/>
    <w:rsid w:val="005737AE"/>
    <w:rsid w:val="00573E6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6B96"/>
    <w:rsid w:val="005778B6"/>
    <w:rsid w:val="00577D54"/>
    <w:rsid w:val="00580056"/>
    <w:rsid w:val="005801E5"/>
    <w:rsid w:val="0058048C"/>
    <w:rsid w:val="0058078E"/>
    <w:rsid w:val="005809C0"/>
    <w:rsid w:val="00580D76"/>
    <w:rsid w:val="00580DAC"/>
    <w:rsid w:val="00580E33"/>
    <w:rsid w:val="0058100B"/>
    <w:rsid w:val="005810B6"/>
    <w:rsid w:val="00581826"/>
    <w:rsid w:val="005819E8"/>
    <w:rsid w:val="00582791"/>
    <w:rsid w:val="00582884"/>
    <w:rsid w:val="0058319D"/>
    <w:rsid w:val="005831FA"/>
    <w:rsid w:val="0058325E"/>
    <w:rsid w:val="005838E9"/>
    <w:rsid w:val="00583983"/>
    <w:rsid w:val="00583AF8"/>
    <w:rsid w:val="00583F89"/>
    <w:rsid w:val="00584291"/>
    <w:rsid w:val="005843CE"/>
    <w:rsid w:val="005847AB"/>
    <w:rsid w:val="00584E44"/>
    <w:rsid w:val="00585001"/>
    <w:rsid w:val="005850C5"/>
    <w:rsid w:val="0058615D"/>
    <w:rsid w:val="0058641F"/>
    <w:rsid w:val="0058687F"/>
    <w:rsid w:val="00586942"/>
    <w:rsid w:val="00586FA3"/>
    <w:rsid w:val="00587D35"/>
    <w:rsid w:val="0059027F"/>
    <w:rsid w:val="005908E1"/>
    <w:rsid w:val="00590CC4"/>
    <w:rsid w:val="00590D69"/>
    <w:rsid w:val="005921CE"/>
    <w:rsid w:val="00592782"/>
    <w:rsid w:val="00592D74"/>
    <w:rsid w:val="005932A8"/>
    <w:rsid w:val="00593E84"/>
    <w:rsid w:val="005941DA"/>
    <w:rsid w:val="0059433B"/>
    <w:rsid w:val="005946D3"/>
    <w:rsid w:val="00595021"/>
    <w:rsid w:val="00595222"/>
    <w:rsid w:val="005953E2"/>
    <w:rsid w:val="005954FE"/>
    <w:rsid w:val="00595802"/>
    <w:rsid w:val="00595CC7"/>
    <w:rsid w:val="005961A4"/>
    <w:rsid w:val="00596B58"/>
    <w:rsid w:val="005972E1"/>
    <w:rsid w:val="0059764E"/>
    <w:rsid w:val="00597670"/>
    <w:rsid w:val="0059782A"/>
    <w:rsid w:val="00597A95"/>
    <w:rsid w:val="00597BC0"/>
    <w:rsid w:val="00597CC1"/>
    <w:rsid w:val="00597E42"/>
    <w:rsid w:val="005A0DE5"/>
    <w:rsid w:val="005A0FB5"/>
    <w:rsid w:val="005A118A"/>
    <w:rsid w:val="005A1F2A"/>
    <w:rsid w:val="005A1FA4"/>
    <w:rsid w:val="005A201C"/>
    <w:rsid w:val="005A2234"/>
    <w:rsid w:val="005A258C"/>
    <w:rsid w:val="005A2CE3"/>
    <w:rsid w:val="005A35CB"/>
    <w:rsid w:val="005A362B"/>
    <w:rsid w:val="005A3B04"/>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0C0E"/>
    <w:rsid w:val="005B1007"/>
    <w:rsid w:val="005B12E1"/>
    <w:rsid w:val="005B1D59"/>
    <w:rsid w:val="005B286A"/>
    <w:rsid w:val="005B385F"/>
    <w:rsid w:val="005B3AAC"/>
    <w:rsid w:val="005B3E7D"/>
    <w:rsid w:val="005B507D"/>
    <w:rsid w:val="005B5C72"/>
    <w:rsid w:val="005B65F9"/>
    <w:rsid w:val="005B6AD6"/>
    <w:rsid w:val="005B6EEE"/>
    <w:rsid w:val="005B713A"/>
    <w:rsid w:val="005B7183"/>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FF2"/>
    <w:rsid w:val="005C4FF8"/>
    <w:rsid w:val="005C530D"/>
    <w:rsid w:val="005C5551"/>
    <w:rsid w:val="005C5582"/>
    <w:rsid w:val="005C5D5B"/>
    <w:rsid w:val="005C5E09"/>
    <w:rsid w:val="005C5F4A"/>
    <w:rsid w:val="005C5F4F"/>
    <w:rsid w:val="005C6175"/>
    <w:rsid w:val="005C617E"/>
    <w:rsid w:val="005C63A9"/>
    <w:rsid w:val="005C6552"/>
    <w:rsid w:val="005C65C9"/>
    <w:rsid w:val="005C68E3"/>
    <w:rsid w:val="005C6B23"/>
    <w:rsid w:val="005C7836"/>
    <w:rsid w:val="005D0314"/>
    <w:rsid w:val="005D0448"/>
    <w:rsid w:val="005D0CC2"/>
    <w:rsid w:val="005D0F66"/>
    <w:rsid w:val="005D1E96"/>
    <w:rsid w:val="005D2E0C"/>
    <w:rsid w:val="005D3004"/>
    <w:rsid w:val="005D302A"/>
    <w:rsid w:val="005D35CD"/>
    <w:rsid w:val="005D3980"/>
    <w:rsid w:val="005D3A39"/>
    <w:rsid w:val="005D3AF1"/>
    <w:rsid w:val="005D44AF"/>
    <w:rsid w:val="005D4C2F"/>
    <w:rsid w:val="005D53E5"/>
    <w:rsid w:val="005D5880"/>
    <w:rsid w:val="005D5B0F"/>
    <w:rsid w:val="005D60A3"/>
    <w:rsid w:val="005D64FC"/>
    <w:rsid w:val="005D6ABF"/>
    <w:rsid w:val="005D7C1E"/>
    <w:rsid w:val="005D7E6C"/>
    <w:rsid w:val="005D7FE6"/>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C01"/>
    <w:rsid w:val="005F0C72"/>
    <w:rsid w:val="005F1309"/>
    <w:rsid w:val="005F1887"/>
    <w:rsid w:val="005F18E1"/>
    <w:rsid w:val="005F1E92"/>
    <w:rsid w:val="005F2FD2"/>
    <w:rsid w:val="005F30C1"/>
    <w:rsid w:val="005F31E6"/>
    <w:rsid w:val="005F3A98"/>
    <w:rsid w:val="005F4055"/>
    <w:rsid w:val="005F457B"/>
    <w:rsid w:val="005F458C"/>
    <w:rsid w:val="005F5138"/>
    <w:rsid w:val="005F532A"/>
    <w:rsid w:val="005F5E83"/>
    <w:rsid w:val="005F5F21"/>
    <w:rsid w:val="005F7145"/>
    <w:rsid w:val="005F7DA9"/>
    <w:rsid w:val="006003F3"/>
    <w:rsid w:val="006006B7"/>
    <w:rsid w:val="006006D4"/>
    <w:rsid w:val="00600778"/>
    <w:rsid w:val="00600E14"/>
    <w:rsid w:val="006016FE"/>
    <w:rsid w:val="006021A4"/>
    <w:rsid w:val="00602658"/>
    <w:rsid w:val="00602758"/>
    <w:rsid w:val="00602D2B"/>
    <w:rsid w:val="00603004"/>
    <w:rsid w:val="00603F5C"/>
    <w:rsid w:val="00604B08"/>
    <w:rsid w:val="00604D18"/>
    <w:rsid w:val="006053B1"/>
    <w:rsid w:val="00605467"/>
    <w:rsid w:val="00605C16"/>
    <w:rsid w:val="00605D8C"/>
    <w:rsid w:val="00605DC5"/>
    <w:rsid w:val="00605FF2"/>
    <w:rsid w:val="00606272"/>
    <w:rsid w:val="00606357"/>
    <w:rsid w:val="00606AAD"/>
    <w:rsid w:val="00607260"/>
    <w:rsid w:val="006077FE"/>
    <w:rsid w:val="00607AE9"/>
    <w:rsid w:val="006110AB"/>
    <w:rsid w:val="0061180A"/>
    <w:rsid w:val="00611DC5"/>
    <w:rsid w:val="0061219A"/>
    <w:rsid w:val="00612B11"/>
    <w:rsid w:val="00612DF5"/>
    <w:rsid w:val="0061384F"/>
    <w:rsid w:val="00613B69"/>
    <w:rsid w:val="00613D4B"/>
    <w:rsid w:val="006145E8"/>
    <w:rsid w:val="006146BD"/>
    <w:rsid w:val="0061588C"/>
    <w:rsid w:val="00615C4E"/>
    <w:rsid w:val="00615CFA"/>
    <w:rsid w:val="0061615B"/>
    <w:rsid w:val="00616BD4"/>
    <w:rsid w:val="00616DBE"/>
    <w:rsid w:val="006170F9"/>
    <w:rsid w:val="006172CC"/>
    <w:rsid w:val="006172DE"/>
    <w:rsid w:val="00617656"/>
    <w:rsid w:val="00617CFD"/>
    <w:rsid w:val="006203E9"/>
    <w:rsid w:val="00620B20"/>
    <w:rsid w:val="00621188"/>
    <w:rsid w:val="00621DD3"/>
    <w:rsid w:val="00621F6E"/>
    <w:rsid w:val="00622646"/>
    <w:rsid w:val="00622694"/>
    <w:rsid w:val="00622766"/>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0C45"/>
    <w:rsid w:val="00630F16"/>
    <w:rsid w:val="0063115F"/>
    <w:rsid w:val="00631165"/>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9C"/>
    <w:rsid w:val="006362C8"/>
    <w:rsid w:val="006362FB"/>
    <w:rsid w:val="006363F1"/>
    <w:rsid w:val="006367BE"/>
    <w:rsid w:val="006368F0"/>
    <w:rsid w:val="00636A41"/>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7DA9"/>
    <w:rsid w:val="00650036"/>
    <w:rsid w:val="00650680"/>
    <w:rsid w:val="00651158"/>
    <w:rsid w:val="0065124E"/>
    <w:rsid w:val="006528F5"/>
    <w:rsid w:val="006533C2"/>
    <w:rsid w:val="00653B3F"/>
    <w:rsid w:val="00653F0E"/>
    <w:rsid w:val="0065420E"/>
    <w:rsid w:val="00654465"/>
    <w:rsid w:val="0065582F"/>
    <w:rsid w:val="00655C70"/>
    <w:rsid w:val="00655CB5"/>
    <w:rsid w:val="00655E37"/>
    <w:rsid w:val="0065616B"/>
    <w:rsid w:val="0066074A"/>
    <w:rsid w:val="00660B78"/>
    <w:rsid w:val="00660B83"/>
    <w:rsid w:val="00661375"/>
    <w:rsid w:val="00661A03"/>
    <w:rsid w:val="00662762"/>
    <w:rsid w:val="00662A73"/>
    <w:rsid w:val="00662ADC"/>
    <w:rsid w:val="00662E04"/>
    <w:rsid w:val="00662F25"/>
    <w:rsid w:val="0066385D"/>
    <w:rsid w:val="00664633"/>
    <w:rsid w:val="006649B8"/>
    <w:rsid w:val="00664B95"/>
    <w:rsid w:val="006661F5"/>
    <w:rsid w:val="00666719"/>
    <w:rsid w:val="00666E40"/>
    <w:rsid w:val="006671BD"/>
    <w:rsid w:val="00667690"/>
    <w:rsid w:val="00667A59"/>
    <w:rsid w:val="00667C7D"/>
    <w:rsid w:val="00670F9D"/>
    <w:rsid w:val="00671090"/>
    <w:rsid w:val="006718B5"/>
    <w:rsid w:val="00671FC2"/>
    <w:rsid w:val="00672999"/>
    <w:rsid w:val="00672E17"/>
    <w:rsid w:val="00673545"/>
    <w:rsid w:val="00673E5B"/>
    <w:rsid w:val="0067507A"/>
    <w:rsid w:val="00675B65"/>
    <w:rsid w:val="00675CA7"/>
    <w:rsid w:val="00675E3A"/>
    <w:rsid w:val="00675EB4"/>
    <w:rsid w:val="00676B38"/>
    <w:rsid w:val="00676C54"/>
    <w:rsid w:val="00676CD9"/>
    <w:rsid w:val="006773CA"/>
    <w:rsid w:val="006775E3"/>
    <w:rsid w:val="00677F17"/>
    <w:rsid w:val="0068047A"/>
    <w:rsid w:val="00680629"/>
    <w:rsid w:val="00680741"/>
    <w:rsid w:val="00680A55"/>
    <w:rsid w:val="0068159F"/>
    <w:rsid w:val="0068182A"/>
    <w:rsid w:val="006823F5"/>
    <w:rsid w:val="006826F6"/>
    <w:rsid w:val="00682825"/>
    <w:rsid w:val="00682E23"/>
    <w:rsid w:val="00682E36"/>
    <w:rsid w:val="006834E7"/>
    <w:rsid w:val="0068357E"/>
    <w:rsid w:val="006836B7"/>
    <w:rsid w:val="00684034"/>
    <w:rsid w:val="0068526F"/>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2D16"/>
    <w:rsid w:val="006A3D0B"/>
    <w:rsid w:val="006A4C77"/>
    <w:rsid w:val="006A4EF3"/>
    <w:rsid w:val="006A5DAB"/>
    <w:rsid w:val="006A60C0"/>
    <w:rsid w:val="006A687E"/>
    <w:rsid w:val="006A6ABC"/>
    <w:rsid w:val="006A76DC"/>
    <w:rsid w:val="006A7763"/>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654"/>
    <w:rsid w:val="006B7CF1"/>
    <w:rsid w:val="006C04E2"/>
    <w:rsid w:val="006C089F"/>
    <w:rsid w:val="006C24F1"/>
    <w:rsid w:val="006C269F"/>
    <w:rsid w:val="006C2FC7"/>
    <w:rsid w:val="006C3120"/>
    <w:rsid w:val="006C3140"/>
    <w:rsid w:val="006C3C3B"/>
    <w:rsid w:val="006C41F3"/>
    <w:rsid w:val="006C423B"/>
    <w:rsid w:val="006C48A8"/>
    <w:rsid w:val="006C4C05"/>
    <w:rsid w:val="006C5063"/>
    <w:rsid w:val="006C512A"/>
    <w:rsid w:val="006C5247"/>
    <w:rsid w:val="006C550E"/>
    <w:rsid w:val="006C5981"/>
    <w:rsid w:val="006C63FC"/>
    <w:rsid w:val="006C6418"/>
    <w:rsid w:val="006C6681"/>
    <w:rsid w:val="006C6753"/>
    <w:rsid w:val="006C7301"/>
    <w:rsid w:val="006C77F8"/>
    <w:rsid w:val="006C7BA6"/>
    <w:rsid w:val="006D04F7"/>
    <w:rsid w:val="006D0A74"/>
    <w:rsid w:val="006D1367"/>
    <w:rsid w:val="006D19E8"/>
    <w:rsid w:val="006D2113"/>
    <w:rsid w:val="006D213B"/>
    <w:rsid w:val="006D242C"/>
    <w:rsid w:val="006D2815"/>
    <w:rsid w:val="006D2B9D"/>
    <w:rsid w:val="006D2C29"/>
    <w:rsid w:val="006D391D"/>
    <w:rsid w:val="006D393A"/>
    <w:rsid w:val="006D3E04"/>
    <w:rsid w:val="006D3ED7"/>
    <w:rsid w:val="006D455A"/>
    <w:rsid w:val="006D47CA"/>
    <w:rsid w:val="006D545A"/>
    <w:rsid w:val="006D5CC8"/>
    <w:rsid w:val="006D646E"/>
    <w:rsid w:val="006D6D66"/>
    <w:rsid w:val="006E08FE"/>
    <w:rsid w:val="006E0992"/>
    <w:rsid w:val="006E0EDC"/>
    <w:rsid w:val="006E0F4F"/>
    <w:rsid w:val="006E100E"/>
    <w:rsid w:val="006E146C"/>
    <w:rsid w:val="006E177D"/>
    <w:rsid w:val="006E1C10"/>
    <w:rsid w:val="006E1D28"/>
    <w:rsid w:val="006E1EDF"/>
    <w:rsid w:val="006E21FB"/>
    <w:rsid w:val="006E309B"/>
    <w:rsid w:val="006E3485"/>
    <w:rsid w:val="006E35DC"/>
    <w:rsid w:val="006E3829"/>
    <w:rsid w:val="006E3924"/>
    <w:rsid w:val="006E3B38"/>
    <w:rsid w:val="006E4018"/>
    <w:rsid w:val="006E403E"/>
    <w:rsid w:val="006E4215"/>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786"/>
    <w:rsid w:val="006F1B47"/>
    <w:rsid w:val="006F25D7"/>
    <w:rsid w:val="006F2921"/>
    <w:rsid w:val="006F2B25"/>
    <w:rsid w:val="006F3446"/>
    <w:rsid w:val="006F3752"/>
    <w:rsid w:val="006F38F6"/>
    <w:rsid w:val="006F3E61"/>
    <w:rsid w:val="006F4A00"/>
    <w:rsid w:val="006F4D1D"/>
    <w:rsid w:val="006F537B"/>
    <w:rsid w:val="006F548E"/>
    <w:rsid w:val="006F551A"/>
    <w:rsid w:val="006F5D90"/>
    <w:rsid w:val="006F6045"/>
    <w:rsid w:val="006F64CA"/>
    <w:rsid w:val="006F7A21"/>
    <w:rsid w:val="0070014B"/>
    <w:rsid w:val="00700381"/>
    <w:rsid w:val="00700FCA"/>
    <w:rsid w:val="00701A7D"/>
    <w:rsid w:val="0070215C"/>
    <w:rsid w:val="00702B44"/>
    <w:rsid w:val="00703E0B"/>
    <w:rsid w:val="0070463C"/>
    <w:rsid w:val="007046DF"/>
    <w:rsid w:val="00704958"/>
    <w:rsid w:val="00704E56"/>
    <w:rsid w:val="0070523C"/>
    <w:rsid w:val="0070662A"/>
    <w:rsid w:val="007066BD"/>
    <w:rsid w:val="00706E7E"/>
    <w:rsid w:val="0070726A"/>
    <w:rsid w:val="007074EC"/>
    <w:rsid w:val="007074F1"/>
    <w:rsid w:val="00707D2E"/>
    <w:rsid w:val="00710251"/>
    <w:rsid w:val="00710D75"/>
    <w:rsid w:val="00710F1E"/>
    <w:rsid w:val="00711206"/>
    <w:rsid w:val="0071184C"/>
    <w:rsid w:val="00711C70"/>
    <w:rsid w:val="00711EC5"/>
    <w:rsid w:val="00712114"/>
    <w:rsid w:val="007121B1"/>
    <w:rsid w:val="00712B31"/>
    <w:rsid w:val="00713608"/>
    <w:rsid w:val="00714FB1"/>
    <w:rsid w:val="00715C0D"/>
    <w:rsid w:val="007162F2"/>
    <w:rsid w:val="00716481"/>
    <w:rsid w:val="00716522"/>
    <w:rsid w:val="00717176"/>
    <w:rsid w:val="00720014"/>
    <w:rsid w:val="007202D6"/>
    <w:rsid w:val="0072033A"/>
    <w:rsid w:val="00721253"/>
    <w:rsid w:val="0072128C"/>
    <w:rsid w:val="007219AB"/>
    <w:rsid w:val="00722BBB"/>
    <w:rsid w:val="007230AB"/>
    <w:rsid w:val="00723576"/>
    <w:rsid w:val="00723C74"/>
    <w:rsid w:val="00724159"/>
    <w:rsid w:val="00725DF5"/>
    <w:rsid w:val="00726220"/>
    <w:rsid w:val="00726F70"/>
    <w:rsid w:val="007274AF"/>
    <w:rsid w:val="00730879"/>
    <w:rsid w:val="00731729"/>
    <w:rsid w:val="00731A6A"/>
    <w:rsid w:val="00732550"/>
    <w:rsid w:val="0073281E"/>
    <w:rsid w:val="007329BB"/>
    <w:rsid w:val="00732D7F"/>
    <w:rsid w:val="007332E8"/>
    <w:rsid w:val="0073483F"/>
    <w:rsid w:val="00734F51"/>
    <w:rsid w:val="00735214"/>
    <w:rsid w:val="00735277"/>
    <w:rsid w:val="00735D21"/>
    <w:rsid w:val="0073601E"/>
    <w:rsid w:val="007366E1"/>
    <w:rsid w:val="007366FD"/>
    <w:rsid w:val="00736843"/>
    <w:rsid w:val="00736993"/>
    <w:rsid w:val="00736C0B"/>
    <w:rsid w:val="00736F74"/>
    <w:rsid w:val="00736FE3"/>
    <w:rsid w:val="007370DE"/>
    <w:rsid w:val="00737225"/>
    <w:rsid w:val="007376F8"/>
    <w:rsid w:val="00737DFD"/>
    <w:rsid w:val="00737F10"/>
    <w:rsid w:val="00737F90"/>
    <w:rsid w:val="00737FC1"/>
    <w:rsid w:val="0074012D"/>
    <w:rsid w:val="00740145"/>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1FAA"/>
    <w:rsid w:val="007524E0"/>
    <w:rsid w:val="007530DF"/>
    <w:rsid w:val="00753139"/>
    <w:rsid w:val="00753573"/>
    <w:rsid w:val="0075464F"/>
    <w:rsid w:val="00755523"/>
    <w:rsid w:val="00755835"/>
    <w:rsid w:val="007558CF"/>
    <w:rsid w:val="0075748B"/>
    <w:rsid w:val="007576EC"/>
    <w:rsid w:val="00757B65"/>
    <w:rsid w:val="00760058"/>
    <w:rsid w:val="00760B35"/>
    <w:rsid w:val="00760F29"/>
    <w:rsid w:val="0076172A"/>
    <w:rsid w:val="00761840"/>
    <w:rsid w:val="007619AA"/>
    <w:rsid w:val="007623B8"/>
    <w:rsid w:val="00762425"/>
    <w:rsid w:val="007625E8"/>
    <w:rsid w:val="00762F85"/>
    <w:rsid w:val="0076380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4EB"/>
    <w:rsid w:val="0077287D"/>
    <w:rsid w:val="00773432"/>
    <w:rsid w:val="00773864"/>
    <w:rsid w:val="00773988"/>
    <w:rsid w:val="007748D5"/>
    <w:rsid w:val="00774A7F"/>
    <w:rsid w:val="00774B64"/>
    <w:rsid w:val="0077597D"/>
    <w:rsid w:val="00775EA4"/>
    <w:rsid w:val="0077634B"/>
    <w:rsid w:val="00776F4B"/>
    <w:rsid w:val="007775EA"/>
    <w:rsid w:val="00777B35"/>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13F"/>
    <w:rsid w:val="00785206"/>
    <w:rsid w:val="00785C01"/>
    <w:rsid w:val="00785C18"/>
    <w:rsid w:val="007860CF"/>
    <w:rsid w:val="007863BA"/>
    <w:rsid w:val="00786408"/>
    <w:rsid w:val="00786F9E"/>
    <w:rsid w:val="00787DC5"/>
    <w:rsid w:val="0079029F"/>
    <w:rsid w:val="0079035C"/>
    <w:rsid w:val="00790DBC"/>
    <w:rsid w:val="00790FB6"/>
    <w:rsid w:val="00791331"/>
    <w:rsid w:val="0079155F"/>
    <w:rsid w:val="00791DA6"/>
    <w:rsid w:val="00791F5F"/>
    <w:rsid w:val="007921F9"/>
    <w:rsid w:val="00792342"/>
    <w:rsid w:val="00792406"/>
    <w:rsid w:val="0079258A"/>
    <w:rsid w:val="007925B5"/>
    <w:rsid w:val="00792C25"/>
    <w:rsid w:val="00792C2D"/>
    <w:rsid w:val="00793A12"/>
    <w:rsid w:val="00793B1E"/>
    <w:rsid w:val="00793D02"/>
    <w:rsid w:val="00793D03"/>
    <w:rsid w:val="00793DA6"/>
    <w:rsid w:val="007941E5"/>
    <w:rsid w:val="00794364"/>
    <w:rsid w:val="0079437B"/>
    <w:rsid w:val="0079482D"/>
    <w:rsid w:val="0079518A"/>
    <w:rsid w:val="00795329"/>
    <w:rsid w:val="0079640E"/>
    <w:rsid w:val="00796EA1"/>
    <w:rsid w:val="00797E99"/>
    <w:rsid w:val="00797F56"/>
    <w:rsid w:val="007A00FA"/>
    <w:rsid w:val="007A23A5"/>
    <w:rsid w:val="007A25CA"/>
    <w:rsid w:val="007A30C2"/>
    <w:rsid w:val="007A31FB"/>
    <w:rsid w:val="007A3250"/>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8E7"/>
    <w:rsid w:val="007B1A7C"/>
    <w:rsid w:val="007B1C22"/>
    <w:rsid w:val="007B1CD8"/>
    <w:rsid w:val="007B214F"/>
    <w:rsid w:val="007B2758"/>
    <w:rsid w:val="007B324B"/>
    <w:rsid w:val="007B3883"/>
    <w:rsid w:val="007B3ACD"/>
    <w:rsid w:val="007B3C99"/>
    <w:rsid w:val="007B3E15"/>
    <w:rsid w:val="007B468A"/>
    <w:rsid w:val="007B4BA3"/>
    <w:rsid w:val="007B4EA9"/>
    <w:rsid w:val="007B512A"/>
    <w:rsid w:val="007B543B"/>
    <w:rsid w:val="007B5D7B"/>
    <w:rsid w:val="007B60A4"/>
    <w:rsid w:val="007B6579"/>
    <w:rsid w:val="007B6818"/>
    <w:rsid w:val="007B6C10"/>
    <w:rsid w:val="007C0E72"/>
    <w:rsid w:val="007C1047"/>
    <w:rsid w:val="007C11EA"/>
    <w:rsid w:val="007C17EF"/>
    <w:rsid w:val="007C1DC7"/>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9FB"/>
    <w:rsid w:val="007D6A07"/>
    <w:rsid w:val="007D6E85"/>
    <w:rsid w:val="007D7192"/>
    <w:rsid w:val="007D744A"/>
    <w:rsid w:val="007D75CD"/>
    <w:rsid w:val="007D7821"/>
    <w:rsid w:val="007E018E"/>
    <w:rsid w:val="007E0201"/>
    <w:rsid w:val="007E050E"/>
    <w:rsid w:val="007E09C6"/>
    <w:rsid w:val="007E0D23"/>
    <w:rsid w:val="007E0D47"/>
    <w:rsid w:val="007E105D"/>
    <w:rsid w:val="007E15D3"/>
    <w:rsid w:val="007E1870"/>
    <w:rsid w:val="007E1878"/>
    <w:rsid w:val="007E1E7C"/>
    <w:rsid w:val="007E28DA"/>
    <w:rsid w:val="007E307E"/>
    <w:rsid w:val="007E35D9"/>
    <w:rsid w:val="007E3887"/>
    <w:rsid w:val="007E3898"/>
    <w:rsid w:val="007E41EE"/>
    <w:rsid w:val="007E448C"/>
    <w:rsid w:val="007E4D5D"/>
    <w:rsid w:val="007E4FCF"/>
    <w:rsid w:val="007E5841"/>
    <w:rsid w:val="007E5AA5"/>
    <w:rsid w:val="007E6223"/>
    <w:rsid w:val="007E65D5"/>
    <w:rsid w:val="007E696D"/>
    <w:rsid w:val="007E74D5"/>
    <w:rsid w:val="007E75AE"/>
    <w:rsid w:val="007E75C7"/>
    <w:rsid w:val="007E7A4F"/>
    <w:rsid w:val="007E7B82"/>
    <w:rsid w:val="007E7EE0"/>
    <w:rsid w:val="007F064D"/>
    <w:rsid w:val="007F0DEA"/>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94C"/>
    <w:rsid w:val="007F5EC5"/>
    <w:rsid w:val="007F6575"/>
    <w:rsid w:val="007F669A"/>
    <w:rsid w:val="007F6C52"/>
    <w:rsid w:val="007F6DC2"/>
    <w:rsid w:val="007F717C"/>
    <w:rsid w:val="007F75A2"/>
    <w:rsid w:val="007F7AC4"/>
    <w:rsid w:val="00800194"/>
    <w:rsid w:val="00800226"/>
    <w:rsid w:val="0080059C"/>
    <w:rsid w:val="008006E2"/>
    <w:rsid w:val="00800939"/>
    <w:rsid w:val="00800FDB"/>
    <w:rsid w:val="0080199D"/>
    <w:rsid w:val="00801F68"/>
    <w:rsid w:val="008025C1"/>
    <w:rsid w:val="00802722"/>
    <w:rsid w:val="00802E4D"/>
    <w:rsid w:val="00802EDD"/>
    <w:rsid w:val="008030B7"/>
    <w:rsid w:val="00803323"/>
    <w:rsid w:val="00803811"/>
    <w:rsid w:val="00803B90"/>
    <w:rsid w:val="00803E07"/>
    <w:rsid w:val="00804531"/>
    <w:rsid w:val="008054E8"/>
    <w:rsid w:val="008058D8"/>
    <w:rsid w:val="00805D84"/>
    <w:rsid w:val="0080617D"/>
    <w:rsid w:val="0080761F"/>
    <w:rsid w:val="00807756"/>
    <w:rsid w:val="0081014D"/>
    <w:rsid w:val="008115F2"/>
    <w:rsid w:val="00811795"/>
    <w:rsid w:val="00811C01"/>
    <w:rsid w:val="00812311"/>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BB2"/>
    <w:rsid w:val="00820F68"/>
    <w:rsid w:val="00820FA1"/>
    <w:rsid w:val="0082185A"/>
    <w:rsid w:val="00821A9A"/>
    <w:rsid w:val="00822A33"/>
    <w:rsid w:val="0082323B"/>
    <w:rsid w:val="0082394B"/>
    <w:rsid w:val="00824473"/>
    <w:rsid w:val="008245A9"/>
    <w:rsid w:val="008251C1"/>
    <w:rsid w:val="00826AEE"/>
    <w:rsid w:val="008272FE"/>
    <w:rsid w:val="008275E9"/>
    <w:rsid w:val="008279FA"/>
    <w:rsid w:val="00827A24"/>
    <w:rsid w:val="00831156"/>
    <w:rsid w:val="00831920"/>
    <w:rsid w:val="00831921"/>
    <w:rsid w:val="00831A94"/>
    <w:rsid w:val="00831AAE"/>
    <w:rsid w:val="0083271A"/>
    <w:rsid w:val="00832E62"/>
    <w:rsid w:val="0083480C"/>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47571"/>
    <w:rsid w:val="008500C2"/>
    <w:rsid w:val="0085068A"/>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28D"/>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4BF"/>
    <w:rsid w:val="008778BC"/>
    <w:rsid w:val="00877A1C"/>
    <w:rsid w:val="00877BE9"/>
    <w:rsid w:val="008801B6"/>
    <w:rsid w:val="008805F2"/>
    <w:rsid w:val="00881227"/>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DD8"/>
    <w:rsid w:val="0089556F"/>
    <w:rsid w:val="00895872"/>
    <w:rsid w:val="00895CAB"/>
    <w:rsid w:val="00897BFB"/>
    <w:rsid w:val="008A0115"/>
    <w:rsid w:val="008A05F0"/>
    <w:rsid w:val="008A15A5"/>
    <w:rsid w:val="008A166C"/>
    <w:rsid w:val="008A1EF0"/>
    <w:rsid w:val="008A2C09"/>
    <w:rsid w:val="008A3028"/>
    <w:rsid w:val="008A373C"/>
    <w:rsid w:val="008A3C44"/>
    <w:rsid w:val="008A3CF0"/>
    <w:rsid w:val="008A4373"/>
    <w:rsid w:val="008A4EFC"/>
    <w:rsid w:val="008A6609"/>
    <w:rsid w:val="008A6FA3"/>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F11"/>
    <w:rsid w:val="008B5EE5"/>
    <w:rsid w:val="008B6300"/>
    <w:rsid w:val="008B6534"/>
    <w:rsid w:val="008B67FB"/>
    <w:rsid w:val="008B71EE"/>
    <w:rsid w:val="008B732B"/>
    <w:rsid w:val="008B79C1"/>
    <w:rsid w:val="008C07C2"/>
    <w:rsid w:val="008C12BE"/>
    <w:rsid w:val="008C1881"/>
    <w:rsid w:val="008C1BAF"/>
    <w:rsid w:val="008C218C"/>
    <w:rsid w:val="008C223B"/>
    <w:rsid w:val="008C24B6"/>
    <w:rsid w:val="008C2DD0"/>
    <w:rsid w:val="008C30D6"/>
    <w:rsid w:val="008C49C4"/>
    <w:rsid w:val="008C4D83"/>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1F7"/>
    <w:rsid w:val="008D3658"/>
    <w:rsid w:val="008D37AE"/>
    <w:rsid w:val="008D385B"/>
    <w:rsid w:val="008D39EE"/>
    <w:rsid w:val="008D3B7A"/>
    <w:rsid w:val="008D4AB2"/>
    <w:rsid w:val="008D4E45"/>
    <w:rsid w:val="008D683D"/>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E22"/>
    <w:rsid w:val="008E4130"/>
    <w:rsid w:val="008E414A"/>
    <w:rsid w:val="008E4187"/>
    <w:rsid w:val="008E45E2"/>
    <w:rsid w:val="008E4611"/>
    <w:rsid w:val="008E4C4F"/>
    <w:rsid w:val="008E4DF3"/>
    <w:rsid w:val="008E4E5B"/>
    <w:rsid w:val="008E52B7"/>
    <w:rsid w:val="008E57E5"/>
    <w:rsid w:val="008E5C48"/>
    <w:rsid w:val="008E618A"/>
    <w:rsid w:val="008E654C"/>
    <w:rsid w:val="008E6E98"/>
    <w:rsid w:val="008E6F95"/>
    <w:rsid w:val="008E75E2"/>
    <w:rsid w:val="008F0458"/>
    <w:rsid w:val="008F0C5F"/>
    <w:rsid w:val="008F0CF8"/>
    <w:rsid w:val="008F1769"/>
    <w:rsid w:val="008F1E3E"/>
    <w:rsid w:val="008F1FD2"/>
    <w:rsid w:val="008F21DE"/>
    <w:rsid w:val="008F22E8"/>
    <w:rsid w:val="008F2844"/>
    <w:rsid w:val="008F2953"/>
    <w:rsid w:val="008F2AAF"/>
    <w:rsid w:val="008F2EBA"/>
    <w:rsid w:val="008F3368"/>
    <w:rsid w:val="008F3882"/>
    <w:rsid w:val="008F3BE7"/>
    <w:rsid w:val="008F3CB4"/>
    <w:rsid w:val="008F428C"/>
    <w:rsid w:val="008F481B"/>
    <w:rsid w:val="008F4E46"/>
    <w:rsid w:val="008F5225"/>
    <w:rsid w:val="008F5ED4"/>
    <w:rsid w:val="008F686C"/>
    <w:rsid w:val="008F754A"/>
    <w:rsid w:val="008F78CE"/>
    <w:rsid w:val="008F7C88"/>
    <w:rsid w:val="00900174"/>
    <w:rsid w:val="00900420"/>
    <w:rsid w:val="009005ED"/>
    <w:rsid w:val="00900830"/>
    <w:rsid w:val="00900842"/>
    <w:rsid w:val="00900CF5"/>
    <w:rsid w:val="00900E29"/>
    <w:rsid w:val="00901E88"/>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1593"/>
    <w:rsid w:val="009118B8"/>
    <w:rsid w:val="00911A6D"/>
    <w:rsid w:val="00911D6D"/>
    <w:rsid w:val="009131F2"/>
    <w:rsid w:val="00913845"/>
    <w:rsid w:val="00913BA9"/>
    <w:rsid w:val="0091422F"/>
    <w:rsid w:val="00914DF7"/>
    <w:rsid w:val="009151D2"/>
    <w:rsid w:val="0091558F"/>
    <w:rsid w:val="00915601"/>
    <w:rsid w:val="00915667"/>
    <w:rsid w:val="00916B12"/>
    <w:rsid w:val="00920208"/>
    <w:rsid w:val="0092094A"/>
    <w:rsid w:val="00921008"/>
    <w:rsid w:val="00921B38"/>
    <w:rsid w:val="00922B0B"/>
    <w:rsid w:val="00923233"/>
    <w:rsid w:val="009235AF"/>
    <w:rsid w:val="00924A06"/>
    <w:rsid w:val="00924DEE"/>
    <w:rsid w:val="00925A29"/>
    <w:rsid w:val="00925FCD"/>
    <w:rsid w:val="00926147"/>
    <w:rsid w:val="009264DD"/>
    <w:rsid w:val="009268B5"/>
    <w:rsid w:val="00926C56"/>
    <w:rsid w:val="00927814"/>
    <w:rsid w:val="009278A2"/>
    <w:rsid w:val="00927B45"/>
    <w:rsid w:val="00927B83"/>
    <w:rsid w:val="00930565"/>
    <w:rsid w:val="0093067D"/>
    <w:rsid w:val="00930914"/>
    <w:rsid w:val="0093158D"/>
    <w:rsid w:val="00931947"/>
    <w:rsid w:val="00931985"/>
    <w:rsid w:val="00931DAF"/>
    <w:rsid w:val="00932093"/>
    <w:rsid w:val="009322A5"/>
    <w:rsid w:val="00932A81"/>
    <w:rsid w:val="0093376D"/>
    <w:rsid w:val="00934319"/>
    <w:rsid w:val="0093438D"/>
    <w:rsid w:val="00934725"/>
    <w:rsid w:val="0093561A"/>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763"/>
    <w:rsid w:val="009517B0"/>
    <w:rsid w:val="00951B69"/>
    <w:rsid w:val="00951EFE"/>
    <w:rsid w:val="0095253B"/>
    <w:rsid w:val="00952641"/>
    <w:rsid w:val="0095271D"/>
    <w:rsid w:val="00952D04"/>
    <w:rsid w:val="00952E3A"/>
    <w:rsid w:val="0095301A"/>
    <w:rsid w:val="00953447"/>
    <w:rsid w:val="0095367C"/>
    <w:rsid w:val="00953866"/>
    <w:rsid w:val="00953CE3"/>
    <w:rsid w:val="00953E23"/>
    <w:rsid w:val="00954419"/>
    <w:rsid w:val="0095496A"/>
    <w:rsid w:val="0095497C"/>
    <w:rsid w:val="00955C4A"/>
    <w:rsid w:val="009563F5"/>
    <w:rsid w:val="009570B3"/>
    <w:rsid w:val="00957181"/>
    <w:rsid w:val="00957758"/>
    <w:rsid w:val="009579DE"/>
    <w:rsid w:val="00960291"/>
    <w:rsid w:val="00960368"/>
    <w:rsid w:val="00960A32"/>
    <w:rsid w:val="00961155"/>
    <w:rsid w:val="009611A9"/>
    <w:rsid w:val="009611CD"/>
    <w:rsid w:val="0096219C"/>
    <w:rsid w:val="0096272D"/>
    <w:rsid w:val="009629DB"/>
    <w:rsid w:val="00962D6D"/>
    <w:rsid w:val="00963189"/>
    <w:rsid w:val="009635F3"/>
    <w:rsid w:val="00963969"/>
    <w:rsid w:val="00963974"/>
    <w:rsid w:val="009639DE"/>
    <w:rsid w:val="009641BD"/>
    <w:rsid w:val="00964789"/>
    <w:rsid w:val="00964C64"/>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C93"/>
    <w:rsid w:val="00982D86"/>
    <w:rsid w:val="00983041"/>
    <w:rsid w:val="0098310B"/>
    <w:rsid w:val="0098318A"/>
    <w:rsid w:val="009834AD"/>
    <w:rsid w:val="009837BF"/>
    <w:rsid w:val="009838EF"/>
    <w:rsid w:val="0098395D"/>
    <w:rsid w:val="00983F06"/>
    <w:rsid w:val="00984E23"/>
    <w:rsid w:val="009850A7"/>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7126"/>
    <w:rsid w:val="0099755D"/>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876"/>
    <w:rsid w:val="009A4D19"/>
    <w:rsid w:val="009A4FAA"/>
    <w:rsid w:val="009A51A5"/>
    <w:rsid w:val="009A542D"/>
    <w:rsid w:val="009A552A"/>
    <w:rsid w:val="009A579D"/>
    <w:rsid w:val="009A61BE"/>
    <w:rsid w:val="009A625D"/>
    <w:rsid w:val="009A69F5"/>
    <w:rsid w:val="009A6B07"/>
    <w:rsid w:val="009A713A"/>
    <w:rsid w:val="009A7155"/>
    <w:rsid w:val="009A74B8"/>
    <w:rsid w:val="009A7C05"/>
    <w:rsid w:val="009A7E68"/>
    <w:rsid w:val="009B003E"/>
    <w:rsid w:val="009B06EF"/>
    <w:rsid w:val="009B0C89"/>
    <w:rsid w:val="009B0CA3"/>
    <w:rsid w:val="009B0E57"/>
    <w:rsid w:val="009B1123"/>
    <w:rsid w:val="009B12AF"/>
    <w:rsid w:val="009B1E01"/>
    <w:rsid w:val="009B1E31"/>
    <w:rsid w:val="009B1F1C"/>
    <w:rsid w:val="009B1FEA"/>
    <w:rsid w:val="009B2446"/>
    <w:rsid w:val="009B2689"/>
    <w:rsid w:val="009B2906"/>
    <w:rsid w:val="009B4259"/>
    <w:rsid w:val="009B4786"/>
    <w:rsid w:val="009B4DF7"/>
    <w:rsid w:val="009B52DF"/>
    <w:rsid w:val="009B6456"/>
    <w:rsid w:val="009B65C1"/>
    <w:rsid w:val="009B6D31"/>
    <w:rsid w:val="009B75E0"/>
    <w:rsid w:val="009B76CA"/>
    <w:rsid w:val="009B7780"/>
    <w:rsid w:val="009B77A1"/>
    <w:rsid w:val="009C06CF"/>
    <w:rsid w:val="009C08E1"/>
    <w:rsid w:val="009C185D"/>
    <w:rsid w:val="009C1BB3"/>
    <w:rsid w:val="009C1BC3"/>
    <w:rsid w:val="009C2C5A"/>
    <w:rsid w:val="009C2E7B"/>
    <w:rsid w:val="009C3200"/>
    <w:rsid w:val="009C34A6"/>
    <w:rsid w:val="009C3613"/>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7FC"/>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5D00"/>
    <w:rsid w:val="009D6827"/>
    <w:rsid w:val="009D684D"/>
    <w:rsid w:val="009D76B7"/>
    <w:rsid w:val="009D7866"/>
    <w:rsid w:val="009E020A"/>
    <w:rsid w:val="009E10B9"/>
    <w:rsid w:val="009E15B9"/>
    <w:rsid w:val="009E2F3C"/>
    <w:rsid w:val="009E3297"/>
    <w:rsid w:val="009E39E1"/>
    <w:rsid w:val="009E3B8F"/>
    <w:rsid w:val="009E3F9C"/>
    <w:rsid w:val="009E40ED"/>
    <w:rsid w:val="009E4420"/>
    <w:rsid w:val="009E469C"/>
    <w:rsid w:val="009E4B02"/>
    <w:rsid w:val="009E4D26"/>
    <w:rsid w:val="009E507F"/>
    <w:rsid w:val="009E5538"/>
    <w:rsid w:val="009E56E7"/>
    <w:rsid w:val="009E5BF0"/>
    <w:rsid w:val="009E5C60"/>
    <w:rsid w:val="009E63B1"/>
    <w:rsid w:val="009E69C9"/>
    <w:rsid w:val="009E75F8"/>
    <w:rsid w:val="009E7CDF"/>
    <w:rsid w:val="009E7FB9"/>
    <w:rsid w:val="009F03E9"/>
    <w:rsid w:val="009F05D3"/>
    <w:rsid w:val="009F086C"/>
    <w:rsid w:val="009F12B4"/>
    <w:rsid w:val="009F1C7B"/>
    <w:rsid w:val="009F1E73"/>
    <w:rsid w:val="009F24AC"/>
    <w:rsid w:val="009F31C7"/>
    <w:rsid w:val="009F3748"/>
    <w:rsid w:val="009F39D0"/>
    <w:rsid w:val="009F41AE"/>
    <w:rsid w:val="009F41F3"/>
    <w:rsid w:val="009F46F1"/>
    <w:rsid w:val="009F5222"/>
    <w:rsid w:val="009F57FA"/>
    <w:rsid w:val="009F60C6"/>
    <w:rsid w:val="009F6BA5"/>
    <w:rsid w:val="009F734F"/>
    <w:rsid w:val="009F7489"/>
    <w:rsid w:val="009F7810"/>
    <w:rsid w:val="009F7E83"/>
    <w:rsid w:val="00A007C0"/>
    <w:rsid w:val="00A00EC1"/>
    <w:rsid w:val="00A0136E"/>
    <w:rsid w:val="00A01DF0"/>
    <w:rsid w:val="00A01F53"/>
    <w:rsid w:val="00A021D8"/>
    <w:rsid w:val="00A02EEC"/>
    <w:rsid w:val="00A0331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2A9"/>
    <w:rsid w:val="00A11B24"/>
    <w:rsid w:val="00A11C77"/>
    <w:rsid w:val="00A130A5"/>
    <w:rsid w:val="00A13214"/>
    <w:rsid w:val="00A1330D"/>
    <w:rsid w:val="00A14044"/>
    <w:rsid w:val="00A1460D"/>
    <w:rsid w:val="00A14A80"/>
    <w:rsid w:val="00A153BE"/>
    <w:rsid w:val="00A16377"/>
    <w:rsid w:val="00A165C1"/>
    <w:rsid w:val="00A165C5"/>
    <w:rsid w:val="00A165D8"/>
    <w:rsid w:val="00A1676D"/>
    <w:rsid w:val="00A16799"/>
    <w:rsid w:val="00A16930"/>
    <w:rsid w:val="00A16C57"/>
    <w:rsid w:val="00A16C75"/>
    <w:rsid w:val="00A16FA0"/>
    <w:rsid w:val="00A17404"/>
    <w:rsid w:val="00A20201"/>
    <w:rsid w:val="00A20685"/>
    <w:rsid w:val="00A2140E"/>
    <w:rsid w:val="00A21943"/>
    <w:rsid w:val="00A22C08"/>
    <w:rsid w:val="00A22E10"/>
    <w:rsid w:val="00A230EC"/>
    <w:rsid w:val="00A23171"/>
    <w:rsid w:val="00A23351"/>
    <w:rsid w:val="00A233D3"/>
    <w:rsid w:val="00A23624"/>
    <w:rsid w:val="00A24037"/>
    <w:rsid w:val="00A243CE"/>
    <w:rsid w:val="00A245A2"/>
    <w:rsid w:val="00A246B6"/>
    <w:rsid w:val="00A24C45"/>
    <w:rsid w:val="00A24C73"/>
    <w:rsid w:val="00A25111"/>
    <w:rsid w:val="00A25AB3"/>
    <w:rsid w:val="00A25DA3"/>
    <w:rsid w:val="00A26413"/>
    <w:rsid w:val="00A26C40"/>
    <w:rsid w:val="00A26EDD"/>
    <w:rsid w:val="00A27AD4"/>
    <w:rsid w:val="00A301E4"/>
    <w:rsid w:val="00A30248"/>
    <w:rsid w:val="00A3037C"/>
    <w:rsid w:val="00A31DAB"/>
    <w:rsid w:val="00A31E75"/>
    <w:rsid w:val="00A3263D"/>
    <w:rsid w:val="00A32B66"/>
    <w:rsid w:val="00A32D44"/>
    <w:rsid w:val="00A337CD"/>
    <w:rsid w:val="00A33D17"/>
    <w:rsid w:val="00A33D78"/>
    <w:rsid w:val="00A344C9"/>
    <w:rsid w:val="00A352EB"/>
    <w:rsid w:val="00A35E44"/>
    <w:rsid w:val="00A36147"/>
    <w:rsid w:val="00A36A90"/>
    <w:rsid w:val="00A37644"/>
    <w:rsid w:val="00A403B0"/>
    <w:rsid w:val="00A405A1"/>
    <w:rsid w:val="00A406EF"/>
    <w:rsid w:val="00A41330"/>
    <w:rsid w:val="00A41886"/>
    <w:rsid w:val="00A418D7"/>
    <w:rsid w:val="00A41C3D"/>
    <w:rsid w:val="00A41C8A"/>
    <w:rsid w:val="00A4204C"/>
    <w:rsid w:val="00A4298D"/>
    <w:rsid w:val="00A42FEB"/>
    <w:rsid w:val="00A43B27"/>
    <w:rsid w:val="00A43D43"/>
    <w:rsid w:val="00A43DFA"/>
    <w:rsid w:val="00A440B9"/>
    <w:rsid w:val="00A446A9"/>
    <w:rsid w:val="00A44C10"/>
    <w:rsid w:val="00A44D83"/>
    <w:rsid w:val="00A453EB"/>
    <w:rsid w:val="00A45730"/>
    <w:rsid w:val="00A4600A"/>
    <w:rsid w:val="00A462A7"/>
    <w:rsid w:val="00A477D8"/>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C78"/>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06CD"/>
    <w:rsid w:val="00A610CB"/>
    <w:rsid w:val="00A61282"/>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74D9"/>
    <w:rsid w:val="00A675AC"/>
    <w:rsid w:val="00A679AD"/>
    <w:rsid w:val="00A70174"/>
    <w:rsid w:val="00A707F0"/>
    <w:rsid w:val="00A70E63"/>
    <w:rsid w:val="00A71AC2"/>
    <w:rsid w:val="00A720C6"/>
    <w:rsid w:val="00A72E87"/>
    <w:rsid w:val="00A7333D"/>
    <w:rsid w:val="00A73348"/>
    <w:rsid w:val="00A7441F"/>
    <w:rsid w:val="00A74583"/>
    <w:rsid w:val="00A74808"/>
    <w:rsid w:val="00A74C1A"/>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4FE"/>
    <w:rsid w:val="00A8384F"/>
    <w:rsid w:val="00A841E3"/>
    <w:rsid w:val="00A84907"/>
    <w:rsid w:val="00A85298"/>
    <w:rsid w:val="00A85EC6"/>
    <w:rsid w:val="00A860DA"/>
    <w:rsid w:val="00A8639D"/>
    <w:rsid w:val="00A86EDB"/>
    <w:rsid w:val="00A87AF1"/>
    <w:rsid w:val="00A87BCA"/>
    <w:rsid w:val="00A87C9D"/>
    <w:rsid w:val="00A90020"/>
    <w:rsid w:val="00A905F9"/>
    <w:rsid w:val="00A906BF"/>
    <w:rsid w:val="00A90813"/>
    <w:rsid w:val="00A90A78"/>
    <w:rsid w:val="00A90AB1"/>
    <w:rsid w:val="00A90D4E"/>
    <w:rsid w:val="00A90DC8"/>
    <w:rsid w:val="00A90E6A"/>
    <w:rsid w:val="00A92334"/>
    <w:rsid w:val="00A928AF"/>
    <w:rsid w:val="00A928C6"/>
    <w:rsid w:val="00A92A03"/>
    <w:rsid w:val="00A92D1A"/>
    <w:rsid w:val="00A92F00"/>
    <w:rsid w:val="00A93B51"/>
    <w:rsid w:val="00A93C97"/>
    <w:rsid w:val="00A94823"/>
    <w:rsid w:val="00A948A0"/>
    <w:rsid w:val="00A9497E"/>
    <w:rsid w:val="00A949F5"/>
    <w:rsid w:val="00A94F07"/>
    <w:rsid w:val="00A9555E"/>
    <w:rsid w:val="00A95610"/>
    <w:rsid w:val="00A956B8"/>
    <w:rsid w:val="00A9572B"/>
    <w:rsid w:val="00A958E4"/>
    <w:rsid w:val="00A95A82"/>
    <w:rsid w:val="00A95B0C"/>
    <w:rsid w:val="00A95DE2"/>
    <w:rsid w:val="00A964AB"/>
    <w:rsid w:val="00A964E1"/>
    <w:rsid w:val="00A9678E"/>
    <w:rsid w:val="00A96F31"/>
    <w:rsid w:val="00A971AE"/>
    <w:rsid w:val="00A974B8"/>
    <w:rsid w:val="00A975D7"/>
    <w:rsid w:val="00AA0019"/>
    <w:rsid w:val="00AA011E"/>
    <w:rsid w:val="00AA03A5"/>
    <w:rsid w:val="00AA0C86"/>
    <w:rsid w:val="00AA0F48"/>
    <w:rsid w:val="00AA15DE"/>
    <w:rsid w:val="00AA179B"/>
    <w:rsid w:val="00AA1DB9"/>
    <w:rsid w:val="00AA2211"/>
    <w:rsid w:val="00AA27BB"/>
    <w:rsid w:val="00AA2C77"/>
    <w:rsid w:val="00AA338D"/>
    <w:rsid w:val="00AA4087"/>
    <w:rsid w:val="00AA434D"/>
    <w:rsid w:val="00AA464E"/>
    <w:rsid w:val="00AA4722"/>
    <w:rsid w:val="00AA4A3D"/>
    <w:rsid w:val="00AA4CBC"/>
    <w:rsid w:val="00AA50CE"/>
    <w:rsid w:val="00AA5A45"/>
    <w:rsid w:val="00AA5C9C"/>
    <w:rsid w:val="00AA5F99"/>
    <w:rsid w:val="00AA6017"/>
    <w:rsid w:val="00AA6028"/>
    <w:rsid w:val="00AA60A6"/>
    <w:rsid w:val="00AA6287"/>
    <w:rsid w:val="00AA6CF1"/>
    <w:rsid w:val="00AA71A8"/>
    <w:rsid w:val="00AA7FAA"/>
    <w:rsid w:val="00AB0403"/>
    <w:rsid w:val="00AB059B"/>
    <w:rsid w:val="00AB0951"/>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32CB"/>
    <w:rsid w:val="00AC3756"/>
    <w:rsid w:val="00AC3DCF"/>
    <w:rsid w:val="00AC49DD"/>
    <w:rsid w:val="00AC4D9E"/>
    <w:rsid w:val="00AC505B"/>
    <w:rsid w:val="00AC5450"/>
    <w:rsid w:val="00AC57D9"/>
    <w:rsid w:val="00AC5C8A"/>
    <w:rsid w:val="00AC5D4B"/>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1E4C"/>
    <w:rsid w:val="00AD2A73"/>
    <w:rsid w:val="00AD2D08"/>
    <w:rsid w:val="00AD2E3B"/>
    <w:rsid w:val="00AD328A"/>
    <w:rsid w:val="00AD3665"/>
    <w:rsid w:val="00AD3C80"/>
    <w:rsid w:val="00AD3DC5"/>
    <w:rsid w:val="00AD3F0D"/>
    <w:rsid w:val="00AD3F4D"/>
    <w:rsid w:val="00AD41BB"/>
    <w:rsid w:val="00AD4364"/>
    <w:rsid w:val="00AD4404"/>
    <w:rsid w:val="00AD4481"/>
    <w:rsid w:val="00AD537B"/>
    <w:rsid w:val="00AD5C85"/>
    <w:rsid w:val="00AD5C8D"/>
    <w:rsid w:val="00AD5F06"/>
    <w:rsid w:val="00AD6381"/>
    <w:rsid w:val="00AD670F"/>
    <w:rsid w:val="00AD6A33"/>
    <w:rsid w:val="00AD6C1F"/>
    <w:rsid w:val="00AD6C5A"/>
    <w:rsid w:val="00AD6FBF"/>
    <w:rsid w:val="00AD7134"/>
    <w:rsid w:val="00AD776D"/>
    <w:rsid w:val="00AD7D7A"/>
    <w:rsid w:val="00AD7F4D"/>
    <w:rsid w:val="00AE00D1"/>
    <w:rsid w:val="00AE0358"/>
    <w:rsid w:val="00AE054C"/>
    <w:rsid w:val="00AE0841"/>
    <w:rsid w:val="00AE0A4D"/>
    <w:rsid w:val="00AE115E"/>
    <w:rsid w:val="00AE141E"/>
    <w:rsid w:val="00AE1679"/>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720D"/>
    <w:rsid w:val="00AE775E"/>
    <w:rsid w:val="00AE7A53"/>
    <w:rsid w:val="00AE7DD0"/>
    <w:rsid w:val="00AF01A1"/>
    <w:rsid w:val="00AF08B4"/>
    <w:rsid w:val="00AF08EA"/>
    <w:rsid w:val="00AF09C8"/>
    <w:rsid w:val="00AF0FD6"/>
    <w:rsid w:val="00AF11EC"/>
    <w:rsid w:val="00AF127F"/>
    <w:rsid w:val="00AF1330"/>
    <w:rsid w:val="00AF140F"/>
    <w:rsid w:val="00AF1AFB"/>
    <w:rsid w:val="00AF21F1"/>
    <w:rsid w:val="00AF27C4"/>
    <w:rsid w:val="00AF3DA8"/>
    <w:rsid w:val="00AF41E9"/>
    <w:rsid w:val="00AF4DAF"/>
    <w:rsid w:val="00AF5162"/>
    <w:rsid w:val="00AF580B"/>
    <w:rsid w:val="00AF5857"/>
    <w:rsid w:val="00AF5CC9"/>
    <w:rsid w:val="00AF5CDC"/>
    <w:rsid w:val="00AF6CDD"/>
    <w:rsid w:val="00AF780F"/>
    <w:rsid w:val="00AF7DAB"/>
    <w:rsid w:val="00B00117"/>
    <w:rsid w:val="00B004BE"/>
    <w:rsid w:val="00B010B8"/>
    <w:rsid w:val="00B01A57"/>
    <w:rsid w:val="00B01A7A"/>
    <w:rsid w:val="00B0281D"/>
    <w:rsid w:val="00B0289A"/>
    <w:rsid w:val="00B02A4D"/>
    <w:rsid w:val="00B02D44"/>
    <w:rsid w:val="00B04045"/>
    <w:rsid w:val="00B04242"/>
    <w:rsid w:val="00B048D9"/>
    <w:rsid w:val="00B04BF8"/>
    <w:rsid w:val="00B05866"/>
    <w:rsid w:val="00B058AF"/>
    <w:rsid w:val="00B0595F"/>
    <w:rsid w:val="00B0597F"/>
    <w:rsid w:val="00B05AC5"/>
    <w:rsid w:val="00B05AF2"/>
    <w:rsid w:val="00B05C77"/>
    <w:rsid w:val="00B05EA6"/>
    <w:rsid w:val="00B06696"/>
    <w:rsid w:val="00B06862"/>
    <w:rsid w:val="00B0693B"/>
    <w:rsid w:val="00B0695D"/>
    <w:rsid w:val="00B0699D"/>
    <w:rsid w:val="00B06AE3"/>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A75"/>
    <w:rsid w:val="00B17E91"/>
    <w:rsid w:val="00B200DC"/>
    <w:rsid w:val="00B201A5"/>
    <w:rsid w:val="00B214E4"/>
    <w:rsid w:val="00B21D1B"/>
    <w:rsid w:val="00B222CE"/>
    <w:rsid w:val="00B22C33"/>
    <w:rsid w:val="00B22DF2"/>
    <w:rsid w:val="00B22E9A"/>
    <w:rsid w:val="00B23443"/>
    <w:rsid w:val="00B234CF"/>
    <w:rsid w:val="00B23559"/>
    <w:rsid w:val="00B24132"/>
    <w:rsid w:val="00B2486B"/>
    <w:rsid w:val="00B24ADD"/>
    <w:rsid w:val="00B24E16"/>
    <w:rsid w:val="00B258BB"/>
    <w:rsid w:val="00B25AFE"/>
    <w:rsid w:val="00B25B1F"/>
    <w:rsid w:val="00B26473"/>
    <w:rsid w:val="00B26AE6"/>
    <w:rsid w:val="00B26CF0"/>
    <w:rsid w:val="00B27388"/>
    <w:rsid w:val="00B2740C"/>
    <w:rsid w:val="00B27582"/>
    <w:rsid w:val="00B27A1D"/>
    <w:rsid w:val="00B27A2C"/>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992"/>
    <w:rsid w:val="00B419ED"/>
    <w:rsid w:val="00B41A99"/>
    <w:rsid w:val="00B41F65"/>
    <w:rsid w:val="00B42533"/>
    <w:rsid w:val="00B429E8"/>
    <w:rsid w:val="00B429F1"/>
    <w:rsid w:val="00B42A28"/>
    <w:rsid w:val="00B42D2D"/>
    <w:rsid w:val="00B42EF3"/>
    <w:rsid w:val="00B431F7"/>
    <w:rsid w:val="00B4385C"/>
    <w:rsid w:val="00B43B71"/>
    <w:rsid w:val="00B43CAB"/>
    <w:rsid w:val="00B43D5B"/>
    <w:rsid w:val="00B440BD"/>
    <w:rsid w:val="00B442A1"/>
    <w:rsid w:val="00B442B1"/>
    <w:rsid w:val="00B44EA1"/>
    <w:rsid w:val="00B45536"/>
    <w:rsid w:val="00B45C9E"/>
    <w:rsid w:val="00B4615E"/>
    <w:rsid w:val="00B46652"/>
    <w:rsid w:val="00B46DFE"/>
    <w:rsid w:val="00B47AC6"/>
    <w:rsid w:val="00B47AE6"/>
    <w:rsid w:val="00B47F38"/>
    <w:rsid w:val="00B507F8"/>
    <w:rsid w:val="00B50A64"/>
    <w:rsid w:val="00B50D8E"/>
    <w:rsid w:val="00B51121"/>
    <w:rsid w:val="00B51266"/>
    <w:rsid w:val="00B51746"/>
    <w:rsid w:val="00B51813"/>
    <w:rsid w:val="00B51A04"/>
    <w:rsid w:val="00B521FC"/>
    <w:rsid w:val="00B52A83"/>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D3E"/>
    <w:rsid w:val="00B56D9A"/>
    <w:rsid w:val="00B57ECE"/>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81B"/>
    <w:rsid w:val="00B649BA"/>
    <w:rsid w:val="00B652BF"/>
    <w:rsid w:val="00B6572F"/>
    <w:rsid w:val="00B65C9F"/>
    <w:rsid w:val="00B661AF"/>
    <w:rsid w:val="00B662CE"/>
    <w:rsid w:val="00B66519"/>
    <w:rsid w:val="00B66A59"/>
    <w:rsid w:val="00B67418"/>
    <w:rsid w:val="00B67B97"/>
    <w:rsid w:val="00B67BFB"/>
    <w:rsid w:val="00B7040E"/>
    <w:rsid w:val="00B704C8"/>
    <w:rsid w:val="00B70606"/>
    <w:rsid w:val="00B70CE8"/>
    <w:rsid w:val="00B7107F"/>
    <w:rsid w:val="00B711D4"/>
    <w:rsid w:val="00B71497"/>
    <w:rsid w:val="00B715A5"/>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3636"/>
    <w:rsid w:val="00B743A7"/>
    <w:rsid w:val="00B746F9"/>
    <w:rsid w:val="00B74728"/>
    <w:rsid w:val="00B749F8"/>
    <w:rsid w:val="00B74A58"/>
    <w:rsid w:val="00B74CD3"/>
    <w:rsid w:val="00B75179"/>
    <w:rsid w:val="00B76EB3"/>
    <w:rsid w:val="00B77417"/>
    <w:rsid w:val="00B777FF"/>
    <w:rsid w:val="00B7790E"/>
    <w:rsid w:val="00B80A22"/>
    <w:rsid w:val="00B81208"/>
    <w:rsid w:val="00B81439"/>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1022"/>
    <w:rsid w:val="00B9112C"/>
    <w:rsid w:val="00B9182B"/>
    <w:rsid w:val="00B91D0D"/>
    <w:rsid w:val="00B92087"/>
    <w:rsid w:val="00B920BB"/>
    <w:rsid w:val="00B924FE"/>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5A19"/>
    <w:rsid w:val="00B95D79"/>
    <w:rsid w:val="00B968C8"/>
    <w:rsid w:val="00B96BDB"/>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FCB"/>
    <w:rsid w:val="00BA6988"/>
    <w:rsid w:val="00BA70F3"/>
    <w:rsid w:val="00BA78D5"/>
    <w:rsid w:val="00BA7C4E"/>
    <w:rsid w:val="00BA7EAF"/>
    <w:rsid w:val="00BB01D0"/>
    <w:rsid w:val="00BB0804"/>
    <w:rsid w:val="00BB0E0D"/>
    <w:rsid w:val="00BB0FE9"/>
    <w:rsid w:val="00BB17B7"/>
    <w:rsid w:val="00BB1EFF"/>
    <w:rsid w:val="00BB2851"/>
    <w:rsid w:val="00BB2BD6"/>
    <w:rsid w:val="00BB36C7"/>
    <w:rsid w:val="00BB3702"/>
    <w:rsid w:val="00BB476A"/>
    <w:rsid w:val="00BB48E9"/>
    <w:rsid w:val="00BB54F7"/>
    <w:rsid w:val="00BB5AF1"/>
    <w:rsid w:val="00BB5DFC"/>
    <w:rsid w:val="00BB6644"/>
    <w:rsid w:val="00BB6C17"/>
    <w:rsid w:val="00BB6D9A"/>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6EAB"/>
    <w:rsid w:val="00BD7646"/>
    <w:rsid w:val="00BD7DAA"/>
    <w:rsid w:val="00BD7E1F"/>
    <w:rsid w:val="00BE0934"/>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300A"/>
    <w:rsid w:val="00BF306E"/>
    <w:rsid w:val="00BF317E"/>
    <w:rsid w:val="00BF3C6F"/>
    <w:rsid w:val="00BF3F85"/>
    <w:rsid w:val="00BF435C"/>
    <w:rsid w:val="00BF4951"/>
    <w:rsid w:val="00BF547C"/>
    <w:rsid w:val="00BF5C9E"/>
    <w:rsid w:val="00BF5CEC"/>
    <w:rsid w:val="00BF5DE9"/>
    <w:rsid w:val="00BF5E97"/>
    <w:rsid w:val="00BF5EB5"/>
    <w:rsid w:val="00BF5F9C"/>
    <w:rsid w:val="00BF5FEC"/>
    <w:rsid w:val="00BF6567"/>
    <w:rsid w:val="00BF7048"/>
    <w:rsid w:val="00BF7323"/>
    <w:rsid w:val="00C00202"/>
    <w:rsid w:val="00C0029A"/>
    <w:rsid w:val="00C004C0"/>
    <w:rsid w:val="00C0069C"/>
    <w:rsid w:val="00C00D08"/>
    <w:rsid w:val="00C013AD"/>
    <w:rsid w:val="00C01D7E"/>
    <w:rsid w:val="00C02177"/>
    <w:rsid w:val="00C0231B"/>
    <w:rsid w:val="00C02BDB"/>
    <w:rsid w:val="00C02FC5"/>
    <w:rsid w:val="00C02FCE"/>
    <w:rsid w:val="00C047C3"/>
    <w:rsid w:val="00C0493D"/>
    <w:rsid w:val="00C053AE"/>
    <w:rsid w:val="00C0586F"/>
    <w:rsid w:val="00C05AC4"/>
    <w:rsid w:val="00C06047"/>
    <w:rsid w:val="00C0669A"/>
    <w:rsid w:val="00C072A9"/>
    <w:rsid w:val="00C07366"/>
    <w:rsid w:val="00C07628"/>
    <w:rsid w:val="00C07BC8"/>
    <w:rsid w:val="00C07EC3"/>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4349"/>
    <w:rsid w:val="00C144D8"/>
    <w:rsid w:val="00C1466A"/>
    <w:rsid w:val="00C150C2"/>
    <w:rsid w:val="00C15308"/>
    <w:rsid w:val="00C157AE"/>
    <w:rsid w:val="00C15936"/>
    <w:rsid w:val="00C159B7"/>
    <w:rsid w:val="00C15D99"/>
    <w:rsid w:val="00C16024"/>
    <w:rsid w:val="00C16A77"/>
    <w:rsid w:val="00C16FB6"/>
    <w:rsid w:val="00C16FBA"/>
    <w:rsid w:val="00C17A38"/>
    <w:rsid w:val="00C17E4A"/>
    <w:rsid w:val="00C2020D"/>
    <w:rsid w:val="00C20224"/>
    <w:rsid w:val="00C20368"/>
    <w:rsid w:val="00C204DF"/>
    <w:rsid w:val="00C20704"/>
    <w:rsid w:val="00C20F97"/>
    <w:rsid w:val="00C2177F"/>
    <w:rsid w:val="00C21A89"/>
    <w:rsid w:val="00C220A0"/>
    <w:rsid w:val="00C226D8"/>
    <w:rsid w:val="00C22B03"/>
    <w:rsid w:val="00C22E5C"/>
    <w:rsid w:val="00C23C73"/>
    <w:rsid w:val="00C23FF0"/>
    <w:rsid w:val="00C2429E"/>
    <w:rsid w:val="00C24B9F"/>
    <w:rsid w:val="00C252F6"/>
    <w:rsid w:val="00C2553B"/>
    <w:rsid w:val="00C25720"/>
    <w:rsid w:val="00C25733"/>
    <w:rsid w:val="00C257B2"/>
    <w:rsid w:val="00C2598A"/>
    <w:rsid w:val="00C26961"/>
    <w:rsid w:val="00C27792"/>
    <w:rsid w:val="00C279BF"/>
    <w:rsid w:val="00C27FC2"/>
    <w:rsid w:val="00C30166"/>
    <w:rsid w:val="00C308F4"/>
    <w:rsid w:val="00C30B88"/>
    <w:rsid w:val="00C30BEF"/>
    <w:rsid w:val="00C31073"/>
    <w:rsid w:val="00C318F2"/>
    <w:rsid w:val="00C31985"/>
    <w:rsid w:val="00C32120"/>
    <w:rsid w:val="00C32344"/>
    <w:rsid w:val="00C32FE7"/>
    <w:rsid w:val="00C3314C"/>
    <w:rsid w:val="00C331E6"/>
    <w:rsid w:val="00C3323D"/>
    <w:rsid w:val="00C3361F"/>
    <w:rsid w:val="00C336D3"/>
    <w:rsid w:val="00C33A1F"/>
    <w:rsid w:val="00C33BEB"/>
    <w:rsid w:val="00C33CDC"/>
    <w:rsid w:val="00C33F4D"/>
    <w:rsid w:val="00C3407E"/>
    <w:rsid w:val="00C34160"/>
    <w:rsid w:val="00C34437"/>
    <w:rsid w:val="00C34833"/>
    <w:rsid w:val="00C34F25"/>
    <w:rsid w:val="00C352F8"/>
    <w:rsid w:val="00C3533D"/>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48C1"/>
    <w:rsid w:val="00C450B9"/>
    <w:rsid w:val="00C459A9"/>
    <w:rsid w:val="00C45C6D"/>
    <w:rsid w:val="00C45E4F"/>
    <w:rsid w:val="00C45E81"/>
    <w:rsid w:val="00C462E6"/>
    <w:rsid w:val="00C464CC"/>
    <w:rsid w:val="00C469BC"/>
    <w:rsid w:val="00C46E68"/>
    <w:rsid w:val="00C4762A"/>
    <w:rsid w:val="00C477B8"/>
    <w:rsid w:val="00C50257"/>
    <w:rsid w:val="00C504D2"/>
    <w:rsid w:val="00C51AA4"/>
    <w:rsid w:val="00C523D7"/>
    <w:rsid w:val="00C52D0C"/>
    <w:rsid w:val="00C530BA"/>
    <w:rsid w:val="00C5323E"/>
    <w:rsid w:val="00C532CE"/>
    <w:rsid w:val="00C53547"/>
    <w:rsid w:val="00C53854"/>
    <w:rsid w:val="00C53C85"/>
    <w:rsid w:val="00C54444"/>
    <w:rsid w:val="00C551D7"/>
    <w:rsid w:val="00C5532B"/>
    <w:rsid w:val="00C560AC"/>
    <w:rsid w:val="00C56E8A"/>
    <w:rsid w:val="00C57CFA"/>
    <w:rsid w:val="00C602CB"/>
    <w:rsid w:val="00C60819"/>
    <w:rsid w:val="00C60918"/>
    <w:rsid w:val="00C6136E"/>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47A"/>
    <w:rsid w:val="00C72FBF"/>
    <w:rsid w:val="00C734B7"/>
    <w:rsid w:val="00C73B0D"/>
    <w:rsid w:val="00C74177"/>
    <w:rsid w:val="00C744D3"/>
    <w:rsid w:val="00C748EC"/>
    <w:rsid w:val="00C7496F"/>
    <w:rsid w:val="00C74EF3"/>
    <w:rsid w:val="00C760D2"/>
    <w:rsid w:val="00C76436"/>
    <w:rsid w:val="00C76EC1"/>
    <w:rsid w:val="00C77093"/>
    <w:rsid w:val="00C7709D"/>
    <w:rsid w:val="00C775DB"/>
    <w:rsid w:val="00C77E58"/>
    <w:rsid w:val="00C804BE"/>
    <w:rsid w:val="00C80857"/>
    <w:rsid w:val="00C809DD"/>
    <w:rsid w:val="00C80A6E"/>
    <w:rsid w:val="00C80B46"/>
    <w:rsid w:val="00C81393"/>
    <w:rsid w:val="00C8237A"/>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65A9"/>
    <w:rsid w:val="00C86A07"/>
    <w:rsid w:val="00C86E41"/>
    <w:rsid w:val="00C86EB2"/>
    <w:rsid w:val="00C86F46"/>
    <w:rsid w:val="00C87E78"/>
    <w:rsid w:val="00C90657"/>
    <w:rsid w:val="00C90CB4"/>
    <w:rsid w:val="00C90E4E"/>
    <w:rsid w:val="00C91497"/>
    <w:rsid w:val="00C919A2"/>
    <w:rsid w:val="00C91F9C"/>
    <w:rsid w:val="00C922C3"/>
    <w:rsid w:val="00C92755"/>
    <w:rsid w:val="00C92B34"/>
    <w:rsid w:val="00C930D0"/>
    <w:rsid w:val="00C9334C"/>
    <w:rsid w:val="00C933D2"/>
    <w:rsid w:val="00C935B0"/>
    <w:rsid w:val="00C9364D"/>
    <w:rsid w:val="00C94243"/>
    <w:rsid w:val="00C94682"/>
    <w:rsid w:val="00C94875"/>
    <w:rsid w:val="00C94C3D"/>
    <w:rsid w:val="00C95181"/>
    <w:rsid w:val="00C952A6"/>
    <w:rsid w:val="00C95985"/>
    <w:rsid w:val="00C959CD"/>
    <w:rsid w:val="00C95C6A"/>
    <w:rsid w:val="00C95C93"/>
    <w:rsid w:val="00C95D30"/>
    <w:rsid w:val="00C9640C"/>
    <w:rsid w:val="00C96529"/>
    <w:rsid w:val="00C96570"/>
    <w:rsid w:val="00C97211"/>
    <w:rsid w:val="00C9753A"/>
    <w:rsid w:val="00C97658"/>
    <w:rsid w:val="00C9781B"/>
    <w:rsid w:val="00C978AE"/>
    <w:rsid w:val="00C97DEA"/>
    <w:rsid w:val="00C97EEC"/>
    <w:rsid w:val="00C97F3B"/>
    <w:rsid w:val="00CA0C4F"/>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24F9"/>
    <w:rsid w:val="00CB32C4"/>
    <w:rsid w:val="00CB3420"/>
    <w:rsid w:val="00CB3464"/>
    <w:rsid w:val="00CB4253"/>
    <w:rsid w:val="00CB4C74"/>
    <w:rsid w:val="00CB4D25"/>
    <w:rsid w:val="00CB4DDE"/>
    <w:rsid w:val="00CB4E3E"/>
    <w:rsid w:val="00CB5C92"/>
    <w:rsid w:val="00CB6217"/>
    <w:rsid w:val="00CB65A5"/>
    <w:rsid w:val="00CB6F60"/>
    <w:rsid w:val="00CB7025"/>
    <w:rsid w:val="00CB7530"/>
    <w:rsid w:val="00CB75E4"/>
    <w:rsid w:val="00CB7AB7"/>
    <w:rsid w:val="00CB7C55"/>
    <w:rsid w:val="00CC018D"/>
    <w:rsid w:val="00CC0BF0"/>
    <w:rsid w:val="00CC1499"/>
    <w:rsid w:val="00CC195F"/>
    <w:rsid w:val="00CC26B4"/>
    <w:rsid w:val="00CC28A0"/>
    <w:rsid w:val="00CC2A3D"/>
    <w:rsid w:val="00CC2B30"/>
    <w:rsid w:val="00CC2CEF"/>
    <w:rsid w:val="00CC2DF4"/>
    <w:rsid w:val="00CC381D"/>
    <w:rsid w:val="00CC38F8"/>
    <w:rsid w:val="00CC3DFF"/>
    <w:rsid w:val="00CC482E"/>
    <w:rsid w:val="00CC4AA3"/>
    <w:rsid w:val="00CC4B49"/>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30C6"/>
    <w:rsid w:val="00CD3290"/>
    <w:rsid w:val="00CD35F2"/>
    <w:rsid w:val="00CD3C9A"/>
    <w:rsid w:val="00CD3DC3"/>
    <w:rsid w:val="00CD3EC7"/>
    <w:rsid w:val="00CD4D5B"/>
    <w:rsid w:val="00CD4DC3"/>
    <w:rsid w:val="00CD5FD7"/>
    <w:rsid w:val="00CD6021"/>
    <w:rsid w:val="00CD6047"/>
    <w:rsid w:val="00CD6760"/>
    <w:rsid w:val="00CD691E"/>
    <w:rsid w:val="00CD6D56"/>
    <w:rsid w:val="00CD6FD2"/>
    <w:rsid w:val="00CD6FDD"/>
    <w:rsid w:val="00CD766E"/>
    <w:rsid w:val="00CD778E"/>
    <w:rsid w:val="00CD77C4"/>
    <w:rsid w:val="00CD7CA7"/>
    <w:rsid w:val="00CE0402"/>
    <w:rsid w:val="00CE0A4B"/>
    <w:rsid w:val="00CE0FC2"/>
    <w:rsid w:val="00CE146F"/>
    <w:rsid w:val="00CE1A0C"/>
    <w:rsid w:val="00CE1AE5"/>
    <w:rsid w:val="00CE1AEA"/>
    <w:rsid w:val="00CE24D3"/>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854"/>
    <w:rsid w:val="00CF0BAF"/>
    <w:rsid w:val="00CF0C4C"/>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29"/>
    <w:rsid w:val="00CF37A9"/>
    <w:rsid w:val="00CF3BF9"/>
    <w:rsid w:val="00CF3E42"/>
    <w:rsid w:val="00CF426E"/>
    <w:rsid w:val="00CF4330"/>
    <w:rsid w:val="00CF4333"/>
    <w:rsid w:val="00CF4DD0"/>
    <w:rsid w:val="00CF5232"/>
    <w:rsid w:val="00CF55E7"/>
    <w:rsid w:val="00CF6112"/>
    <w:rsid w:val="00CF6527"/>
    <w:rsid w:val="00CF6791"/>
    <w:rsid w:val="00CF7148"/>
    <w:rsid w:val="00CF77B6"/>
    <w:rsid w:val="00D00950"/>
    <w:rsid w:val="00D00F75"/>
    <w:rsid w:val="00D01D7B"/>
    <w:rsid w:val="00D01D86"/>
    <w:rsid w:val="00D01F51"/>
    <w:rsid w:val="00D02740"/>
    <w:rsid w:val="00D02F22"/>
    <w:rsid w:val="00D038A3"/>
    <w:rsid w:val="00D03E90"/>
    <w:rsid w:val="00D03F9A"/>
    <w:rsid w:val="00D0423F"/>
    <w:rsid w:val="00D04599"/>
    <w:rsid w:val="00D049ED"/>
    <w:rsid w:val="00D049FB"/>
    <w:rsid w:val="00D04A3B"/>
    <w:rsid w:val="00D04A47"/>
    <w:rsid w:val="00D04BA6"/>
    <w:rsid w:val="00D04FA7"/>
    <w:rsid w:val="00D057B4"/>
    <w:rsid w:val="00D0586D"/>
    <w:rsid w:val="00D068C1"/>
    <w:rsid w:val="00D0697B"/>
    <w:rsid w:val="00D069FD"/>
    <w:rsid w:val="00D071C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1AD4"/>
    <w:rsid w:val="00D2204D"/>
    <w:rsid w:val="00D220C9"/>
    <w:rsid w:val="00D22139"/>
    <w:rsid w:val="00D22395"/>
    <w:rsid w:val="00D22D59"/>
    <w:rsid w:val="00D22E17"/>
    <w:rsid w:val="00D23A0A"/>
    <w:rsid w:val="00D23BBB"/>
    <w:rsid w:val="00D23DA6"/>
    <w:rsid w:val="00D248C0"/>
    <w:rsid w:val="00D249B1"/>
    <w:rsid w:val="00D24B84"/>
    <w:rsid w:val="00D2563A"/>
    <w:rsid w:val="00D26184"/>
    <w:rsid w:val="00D2679C"/>
    <w:rsid w:val="00D27A7C"/>
    <w:rsid w:val="00D27C2D"/>
    <w:rsid w:val="00D27D3F"/>
    <w:rsid w:val="00D27E78"/>
    <w:rsid w:val="00D27F16"/>
    <w:rsid w:val="00D27F3C"/>
    <w:rsid w:val="00D27F72"/>
    <w:rsid w:val="00D302F9"/>
    <w:rsid w:val="00D307FE"/>
    <w:rsid w:val="00D30BE7"/>
    <w:rsid w:val="00D3106F"/>
    <w:rsid w:val="00D31914"/>
    <w:rsid w:val="00D31CB5"/>
    <w:rsid w:val="00D323A7"/>
    <w:rsid w:val="00D32D56"/>
    <w:rsid w:val="00D3313F"/>
    <w:rsid w:val="00D33257"/>
    <w:rsid w:val="00D332E6"/>
    <w:rsid w:val="00D3392B"/>
    <w:rsid w:val="00D339EF"/>
    <w:rsid w:val="00D33A1B"/>
    <w:rsid w:val="00D34798"/>
    <w:rsid w:val="00D350D8"/>
    <w:rsid w:val="00D36072"/>
    <w:rsid w:val="00D360ED"/>
    <w:rsid w:val="00D361E0"/>
    <w:rsid w:val="00D362E1"/>
    <w:rsid w:val="00D40E9F"/>
    <w:rsid w:val="00D41424"/>
    <w:rsid w:val="00D42B6A"/>
    <w:rsid w:val="00D43151"/>
    <w:rsid w:val="00D43216"/>
    <w:rsid w:val="00D432D3"/>
    <w:rsid w:val="00D43302"/>
    <w:rsid w:val="00D43732"/>
    <w:rsid w:val="00D43972"/>
    <w:rsid w:val="00D43A13"/>
    <w:rsid w:val="00D43CB8"/>
    <w:rsid w:val="00D43CE7"/>
    <w:rsid w:val="00D44037"/>
    <w:rsid w:val="00D441E9"/>
    <w:rsid w:val="00D445D8"/>
    <w:rsid w:val="00D445EC"/>
    <w:rsid w:val="00D44C97"/>
    <w:rsid w:val="00D44EA4"/>
    <w:rsid w:val="00D455F1"/>
    <w:rsid w:val="00D457A6"/>
    <w:rsid w:val="00D4636E"/>
    <w:rsid w:val="00D4734D"/>
    <w:rsid w:val="00D4747A"/>
    <w:rsid w:val="00D47690"/>
    <w:rsid w:val="00D47ED1"/>
    <w:rsid w:val="00D507DC"/>
    <w:rsid w:val="00D50E97"/>
    <w:rsid w:val="00D51243"/>
    <w:rsid w:val="00D516F7"/>
    <w:rsid w:val="00D518E8"/>
    <w:rsid w:val="00D51E60"/>
    <w:rsid w:val="00D52321"/>
    <w:rsid w:val="00D52877"/>
    <w:rsid w:val="00D528BD"/>
    <w:rsid w:val="00D532C6"/>
    <w:rsid w:val="00D53B45"/>
    <w:rsid w:val="00D53D1A"/>
    <w:rsid w:val="00D54804"/>
    <w:rsid w:val="00D5562E"/>
    <w:rsid w:val="00D5596A"/>
    <w:rsid w:val="00D55C37"/>
    <w:rsid w:val="00D55F9E"/>
    <w:rsid w:val="00D567FE"/>
    <w:rsid w:val="00D56B0A"/>
    <w:rsid w:val="00D56D57"/>
    <w:rsid w:val="00D5735C"/>
    <w:rsid w:val="00D57B41"/>
    <w:rsid w:val="00D610C6"/>
    <w:rsid w:val="00D6132A"/>
    <w:rsid w:val="00D613B3"/>
    <w:rsid w:val="00D61A0B"/>
    <w:rsid w:val="00D6226D"/>
    <w:rsid w:val="00D629E9"/>
    <w:rsid w:val="00D62B2C"/>
    <w:rsid w:val="00D62FDF"/>
    <w:rsid w:val="00D63298"/>
    <w:rsid w:val="00D638A1"/>
    <w:rsid w:val="00D639C9"/>
    <w:rsid w:val="00D649AF"/>
    <w:rsid w:val="00D64FF1"/>
    <w:rsid w:val="00D652EF"/>
    <w:rsid w:val="00D65563"/>
    <w:rsid w:val="00D65851"/>
    <w:rsid w:val="00D65A32"/>
    <w:rsid w:val="00D666E8"/>
    <w:rsid w:val="00D66878"/>
    <w:rsid w:val="00D66BE9"/>
    <w:rsid w:val="00D6772A"/>
    <w:rsid w:val="00D67AC9"/>
    <w:rsid w:val="00D67C2B"/>
    <w:rsid w:val="00D67EE7"/>
    <w:rsid w:val="00D70A4D"/>
    <w:rsid w:val="00D70B67"/>
    <w:rsid w:val="00D70E90"/>
    <w:rsid w:val="00D71011"/>
    <w:rsid w:val="00D71525"/>
    <w:rsid w:val="00D71DE4"/>
    <w:rsid w:val="00D721FF"/>
    <w:rsid w:val="00D7245F"/>
    <w:rsid w:val="00D72BD3"/>
    <w:rsid w:val="00D735B3"/>
    <w:rsid w:val="00D735FA"/>
    <w:rsid w:val="00D735FB"/>
    <w:rsid w:val="00D74385"/>
    <w:rsid w:val="00D75C99"/>
    <w:rsid w:val="00D76318"/>
    <w:rsid w:val="00D764A4"/>
    <w:rsid w:val="00D76554"/>
    <w:rsid w:val="00D76839"/>
    <w:rsid w:val="00D76DD0"/>
    <w:rsid w:val="00D773CC"/>
    <w:rsid w:val="00D7760C"/>
    <w:rsid w:val="00D77914"/>
    <w:rsid w:val="00D802CD"/>
    <w:rsid w:val="00D803A1"/>
    <w:rsid w:val="00D80566"/>
    <w:rsid w:val="00D8070D"/>
    <w:rsid w:val="00D80A81"/>
    <w:rsid w:val="00D80A86"/>
    <w:rsid w:val="00D81A3A"/>
    <w:rsid w:val="00D81DCA"/>
    <w:rsid w:val="00D82108"/>
    <w:rsid w:val="00D8296A"/>
    <w:rsid w:val="00D82A91"/>
    <w:rsid w:val="00D82F77"/>
    <w:rsid w:val="00D82FDC"/>
    <w:rsid w:val="00D82FEB"/>
    <w:rsid w:val="00D84517"/>
    <w:rsid w:val="00D846F0"/>
    <w:rsid w:val="00D84C33"/>
    <w:rsid w:val="00D84FD3"/>
    <w:rsid w:val="00D85FA7"/>
    <w:rsid w:val="00D862E2"/>
    <w:rsid w:val="00D864BB"/>
    <w:rsid w:val="00D86952"/>
    <w:rsid w:val="00D86F39"/>
    <w:rsid w:val="00D87191"/>
    <w:rsid w:val="00D8766A"/>
    <w:rsid w:val="00D87CD6"/>
    <w:rsid w:val="00D87E96"/>
    <w:rsid w:val="00D87FBF"/>
    <w:rsid w:val="00D903C5"/>
    <w:rsid w:val="00D90A90"/>
    <w:rsid w:val="00D9142A"/>
    <w:rsid w:val="00D91B1E"/>
    <w:rsid w:val="00D92038"/>
    <w:rsid w:val="00D927D9"/>
    <w:rsid w:val="00D92846"/>
    <w:rsid w:val="00D92E66"/>
    <w:rsid w:val="00D930C1"/>
    <w:rsid w:val="00D933C8"/>
    <w:rsid w:val="00D934F9"/>
    <w:rsid w:val="00D93D0E"/>
    <w:rsid w:val="00D93F6D"/>
    <w:rsid w:val="00D94AFC"/>
    <w:rsid w:val="00D94B47"/>
    <w:rsid w:val="00D94B91"/>
    <w:rsid w:val="00D94C39"/>
    <w:rsid w:val="00D94C6C"/>
    <w:rsid w:val="00D94E28"/>
    <w:rsid w:val="00D952FB"/>
    <w:rsid w:val="00D9644D"/>
    <w:rsid w:val="00D96AA5"/>
    <w:rsid w:val="00D96D2F"/>
    <w:rsid w:val="00D96FAD"/>
    <w:rsid w:val="00D97E25"/>
    <w:rsid w:val="00DA0987"/>
    <w:rsid w:val="00DA1154"/>
    <w:rsid w:val="00DA16DF"/>
    <w:rsid w:val="00DA17F3"/>
    <w:rsid w:val="00DA1D29"/>
    <w:rsid w:val="00DA2B6B"/>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0FEF"/>
    <w:rsid w:val="00DB101A"/>
    <w:rsid w:val="00DB138C"/>
    <w:rsid w:val="00DB15AC"/>
    <w:rsid w:val="00DB2239"/>
    <w:rsid w:val="00DB2CCB"/>
    <w:rsid w:val="00DB33DC"/>
    <w:rsid w:val="00DB3419"/>
    <w:rsid w:val="00DB3EA4"/>
    <w:rsid w:val="00DB44F8"/>
    <w:rsid w:val="00DB4894"/>
    <w:rsid w:val="00DB57C9"/>
    <w:rsid w:val="00DB5DBD"/>
    <w:rsid w:val="00DB6B39"/>
    <w:rsid w:val="00DB6D14"/>
    <w:rsid w:val="00DB6E80"/>
    <w:rsid w:val="00DB72F7"/>
    <w:rsid w:val="00DB7E34"/>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7484"/>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50C0"/>
    <w:rsid w:val="00DD5159"/>
    <w:rsid w:val="00DD5293"/>
    <w:rsid w:val="00DD59F1"/>
    <w:rsid w:val="00DD6301"/>
    <w:rsid w:val="00DD6690"/>
    <w:rsid w:val="00DD6BD0"/>
    <w:rsid w:val="00DD7367"/>
    <w:rsid w:val="00DD7478"/>
    <w:rsid w:val="00DD756A"/>
    <w:rsid w:val="00DD7BD0"/>
    <w:rsid w:val="00DD7E95"/>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DE3"/>
    <w:rsid w:val="00DE4F88"/>
    <w:rsid w:val="00DE527B"/>
    <w:rsid w:val="00DE55DF"/>
    <w:rsid w:val="00DE560F"/>
    <w:rsid w:val="00DE59B1"/>
    <w:rsid w:val="00DE6300"/>
    <w:rsid w:val="00DE65E0"/>
    <w:rsid w:val="00DE7483"/>
    <w:rsid w:val="00DE753D"/>
    <w:rsid w:val="00DE777D"/>
    <w:rsid w:val="00DE799C"/>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AB"/>
    <w:rsid w:val="00DF3540"/>
    <w:rsid w:val="00DF370C"/>
    <w:rsid w:val="00DF4596"/>
    <w:rsid w:val="00DF47DA"/>
    <w:rsid w:val="00DF5886"/>
    <w:rsid w:val="00DF58BF"/>
    <w:rsid w:val="00DF5996"/>
    <w:rsid w:val="00DF5B63"/>
    <w:rsid w:val="00DF5C9C"/>
    <w:rsid w:val="00DF5CDB"/>
    <w:rsid w:val="00DF5CE5"/>
    <w:rsid w:val="00DF5D6C"/>
    <w:rsid w:val="00DF7B51"/>
    <w:rsid w:val="00E00BA2"/>
    <w:rsid w:val="00E00EC9"/>
    <w:rsid w:val="00E0135C"/>
    <w:rsid w:val="00E01B16"/>
    <w:rsid w:val="00E01BF2"/>
    <w:rsid w:val="00E02024"/>
    <w:rsid w:val="00E038DF"/>
    <w:rsid w:val="00E03B37"/>
    <w:rsid w:val="00E04D68"/>
    <w:rsid w:val="00E04FA8"/>
    <w:rsid w:val="00E05507"/>
    <w:rsid w:val="00E0583D"/>
    <w:rsid w:val="00E05905"/>
    <w:rsid w:val="00E068FB"/>
    <w:rsid w:val="00E06A1D"/>
    <w:rsid w:val="00E06B40"/>
    <w:rsid w:val="00E06B8F"/>
    <w:rsid w:val="00E07559"/>
    <w:rsid w:val="00E075D3"/>
    <w:rsid w:val="00E07B8D"/>
    <w:rsid w:val="00E10690"/>
    <w:rsid w:val="00E10B40"/>
    <w:rsid w:val="00E10FA8"/>
    <w:rsid w:val="00E11553"/>
    <w:rsid w:val="00E11CE3"/>
    <w:rsid w:val="00E12BFC"/>
    <w:rsid w:val="00E136F7"/>
    <w:rsid w:val="00E14119"/>
    <w:rsid w:val="00E144A4"/>
    <w:rsid w:val="00E14DD1"/>
    <w:rsid w:val="00E165EC"/>
    <w:rsid w:val="00E167EE"/>
    <w:rsid w:val="00E16D7E"/>
    <w:rsid w:val="00E172BD"/>
    <w:rsid w:val="00E17A88"/>
    <w:rsid w:val="00E207C7"/>
    <w:rsid w:val="00E20990"/>
    <w:rsid w:val="00E20F8E"/>
    <w:rsid w:val="00E21064"/>
    <w:rsid w:val="00E210AE"/>
    <w:rsid w:val="00E218D4"/>
    <w:rsid w:val="00E22000"/>
    <w:rsid w:val="00E223AA"/>
    <w:rsid w:val="00E228E5"/>
    <w:rsid w:val="00E22A8D"/>
    <w:rsid w:val="00E22EB0"/>
    <w:rsid w:val="00E22ED7"/>
    <w:rsid w:val="00E2323F"/>
    <w:rsid w:val="00E23474"/>
    <w:rsid w:val="00E25523"/>
    <w:rsid w:val="00E25525"/>
    <w:rsid w:val="00E25579"/>
    <w:rsid w:val="00E25A8E"/>
    <w:rsid w:val="00E25BF1"/>
    <w:rsid w:val="00E25CA2"/>
    <w:rsid w:val="00E263DF"/>
    <w:rsid w:val="00E26823"/>
    <w:rsid w:val="00E26C19"/>
    <w:rsid w:val="00E26E51"/>
    <w:rsid w:val="00E27783"/>
    <w:rsid w:val="00E27861"/>
    <w:rsid w:val="00E278D5"/>
    <w:rsid w:val="00E27B19"/>
    <w:rsid w:val="00E27DE4"/>
    <w:rsid w:val="00E27F7C"/>
    <w:rsid w:val="00E305F5"/>
    <w:rsid w:val="00E30C30"/>
    <w:rsid w:val="00E31164"/>
    <w:rsid w:val="00E31289"/>
    <w:rsid w:val="00E31721"/>
    <w:rsid w:val="00E317A1"/>
    <w:rsid w:val="00E32047"/>
    <w:rsid w:val="00E320B9"/>
    <w:rsid w:val="00E32EAF"/>
    <w:rsid w:val="00E33CF1"/>
    <w:rsid w:val="00E33E3E"/>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87B"/>
    <w:rsid w:val="00E41A7C"/>
    <w:rsid w:val="00E41FB5"/>
    <w:rsid w:val="00E4227D"/>
    <w:rsid w:val="00E42571"/>
    <w:rsid w:val="00E4258B"/>
    <w:rsid w:val="00E427F7"/>
    <w:rsid w:val="00E42CB9"/>
    <w:rsid w:val="00E44459"/>
    <w:rsid w:val="00E4451D"/>
    <w:rsid w:val="00E44D4F"/>
    <w:rsid w:val="00E44EE4"/>
    <w:rsid w:val="00E454AA"/>
    <w:rsid w:val="00E45AB8"/>
    <w:rsid w:val="00E45B44"/>
    <w:rsid w:val="00E45D61"/>
    <w:rsid w:val="00E45E19"/>
    <w:rsid w:val="00E45F24"/>
    <w:rsid w:val="00E465E1"/>
    <w:rsid w:val="00E46CB7"/>
    <w:rsid w:val="00E47A4F"/>
    <w:rsid w:val="00E515F6"/>
    <w:rsid w:val="00E51AD1"/>
    <w:rsid w:val="00E51F42"/>
    <w:rsid w:val="00E5252F"/>
    <w:rsid w:val="00E52D04"/>
    <w:rsid w:val="00E5360E"/>
    <w:rsid w:val="00E53B08"/>
    <w:rsid w:val="00E54050"/>
    <w:rsid w:val="00E544A0"/>
    <w:rsid w:val="00E5593C"/>
    <w:rsid w:val="00E55D7F"/>
    <w:rsid w:val="00E56291"/>
    <w:rsid w:val="00E565F4"/>
    <w:rsid w:val="00E5670B"/>
    <w:rsid w:val="00E571F1"/>
    <w:rsid w:val="00E575C9"/>
    <w:rsid w:val="00E57A29"/>
    <w:rsid w:val="00E57B93"/>
    <w:rsid w:val="00E61033"/>
    <w:rsid w:val="00E613CF"/>
    <w:rsid w:val="00E616BA"/>
    <w:rsid w:val="00E618C9"/>
    <w:rsid w:val="00E61AF5"/>
    <w:rsid w:val="00E639F3"/>
    <w:rsid w:val="00E63C5C"/>
    <w:rsid w:val="00E63CBF"/>
    <w:rsid w:val="00E64517"/>
    <w:rsid w:val="00E650E0"/>
    <w:rsid w:val="00E653FA"/>
    <w:rsid w:val="00E653FB"/>
    <w:rsid w:val="00E65659"/>
    <w:rsid w:val="00E662C4"/>
    <w:rsid w:val="00E66C18"/>
    <w:rsid w:val="00E66F56"/>
    <w:rsid w:val="00E67AC3"/>
    <w:rsid w:val="00E67D36"/>
    <w:rsid w:val="00E70137"/>
    <w:rsid w:val="00E70CFF"/>
    <w:rsid w:val="00E719E6"/>
    <w:rsid w:val="00E71C00"/>
    <w:rsid w:val="00E721BE"/>
    <w:rsid w:val="00E72CE9"/>
    <w:rsid w:val="00E73403"/>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57C"/>
    <w:rsid w:val="00E8396B"/>
    <w:rsid w:val="00E83C93"/>
    <w:rsid w:val="00E8556C"/>
    <w:rsid w:val="00E859E0"/>
    <w:rsid w:val="00E85B70"/>
    <w:rsid w:val="00E85C2E"/>
    <w:rsid w:val="00E85ED6"/>
    <w:rsid w:val="00E862CE"/>
    <w:rsid w:val="00E863DD"/>
    <w:rsid w:val="00E86406"/>
    <w:rsid w:val="00E868DB"/>
    <w:rsid w:val="00E870D7"/>
    <w:rsid w:val="00E876DD"/>
    <w:rsid w:val="00E876E3"/>
    <w:rsid w:val="00E90261"/>
    <w:rsid w:val="00E90457"/>
    <w:rsid w:val="00E905A8"/>
    <w:rsid w:val="00E90DE5"/>
    <w:rsid w:val="00E91389"/>
    <w:rsid w:val="00E9142C"/>
    <w:rsid w:val="00E91734"/>
    <w:rsid w:val="00E9176C"/>
    <w:rsid w:val="00E9186A"/>
    <w:rsid w:val="00E9197C"/>
    <w:rsid w:val="00E91B71"/>
    <w:rsid w:val="00E91C28"/>
    <w:rsid w:val="00E92351"/>
    <w:rsid w:val="00E9278C"/>
    <w:rsid w:val="00E92A80"/>
    <w:rsid w:val="00E92C4F"/>
    <w:rsid w:val="00E92DC2"/>
    <w:rsid w:val="00E92DCA"/>
    <w:rsid w:val="00E92DDF"/>
    <w:rsid w:val="00E93121"/>
    <w:rsid w:val="00E938A0"/>
    <w:rsid w:val="00E93A9D"/>
    <w:rsid w:val="00E94CEA"/>
    <w:rsid w:val="00E94DE6"/>
    <w:rsid w:val="00E95085"/>
    <w:rsid w:val="00E951A6"/>
    <w:rsid w:val="00E9569C"/>
    <w:rsid w:val="00E9570B"/>
    <w:rsid w:val="00E9581D"/>
    <w:rsid w:val="00E95B63"/>
    <w:rsid w:val="00E97323"/>
    <w:rsid w:val="00E97411"/>
    <w:rsid w:val="00E9768C"/>
    <w:rsid w:val="00E97BAB"/>
    <w:rsid w:val="00E97EC6"/>
    <w:rsid w:val="00E97F5E"/>
    <w:rsid w:val="00EA0077"/>
    <w:rsid w:val="00EA040C"/>
    <w:rsid w:val="00EA0B69"/>
    <w:rsid w:val="00EA0CF5"/>
    <w:rsid w:val="00EA1737"/>
    <w:rsid w:val="00EA1BCF"/>
    <w:rsid w:val="00EA1CE5"/>
    <w:rsid w:val="00EA1EC6"/>
    <w:rsid w:val="00EA21B2"/>
    <w:rsid w:val="00EA21E7"/>
    <w:rsid w:val="00EA2226"/>
    <w:rsid w:val="00EA2317"/>
    <w:rsid w:val="00EA2929"/>
    <w:rsid w:val="00EA2AC2"/>
    <w:rsid w:val="00EA2DDD"/>
    <w:rsid w:val="00EA31C6"/>
    <w:rsid w:val="00EA34CD"/>
    <w:rsid w:val="00EA3506"/>
    <w:rsid w:val="00EA354F"/>
    <w:rsid w:val="00EA3ADB"/>
    <w:rsid w:val="00EA3B15"/>
    <w:rsid w:val="00EA3DD7"/>
    <w:rsid w:val="00EA42DC"/>
    <w:rsid w:val="00EA4792"/>
    <w:rsid w:val="00EA5109"/>
    <w:rsid w:val="00EA5451"/>
    <w:rsid w:val="00EA5C8D"/>
    <w:rsid w:val="00EA6594"/>
    <w:rsid w:val="00EA67CA"/>
    <w:rsid w:val="00EA7353"/>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AC8"/>
    <w:rsid w:val="00EB6F1F"/>
    <w:rsid w:val="00EB76BC"/>
    <w:rsid w:val="00EC0007"/>
    <w:rsid w:val="00EC0118"/>
    <w:rsid w:val="00EC018E"/>
    <w:rsid w:val="00EC0809"/>
    <w:rsid w:val="00EC0A06"/>
    <w:rsid w:val="00EC0BC0"/>
    <w:rsid w:val="00EC0CDA"/>
    <w:rsid w:val="00EC0D86"/>
    <w:rsid w:val="00EC113E"/>
    <w:rsid w:val="00EC1744"/>
    <w:rsid w:val="00EC1772"/>
    <w:rsid w:val="00EC1E67"/>
    <w:rsid w:val="00EC23CE"/>
    <w:rsid w:val="00EC2937"/>
    <w:rsid w:val="00EC2CE6"/>
    <w:rsid w:val="00EC3320"/>
    <w:rsid w:val="00EC3B49"/>
    <w:rsid w:val="00EC3F77"/>
    <w:rsid w:val="00EC435A"/>
    <w:rsid w:val="00EC4CE8"/>
    <w:rsid w:val="00EC4EFA"/>
    <w:rsid w:val="00EC569A"/>
    <w:rsid w:val="00EC578C"/>
    <w:rsid w:val="00EC58BF"/>
    <w:rsid w:val="00EC5B26"/>
    <w:rsid w:val="00EC5BAD"/>
    <w:rsid w:val="00EC5D78"/>
    <w:rsid w:val="00EC5ED3"/>
    <w:rsid w:val="00EC610C"/>
    <w:rsid w:val="00EC691A"/>
    <w:rsid w:val="00EC7F2D"/>
    <w:rsid w:val="00ED0544"/>
    <w:rsid w:val="00ED0ABD"/>
    <w:rsid w:val="00ED13FF"/>
    <w:rsid w:val="00ED2813"/>
    <w:rsid w:val="00ED2845"/>
    <w:rsid w:val="00ED298F"/>
    <w:rsid w:val="00ED2EB3"/>
    <w:rsid w:val="00ED2F05"/>
    <w:rsid w:val="00ED32FC"/>
    <w:rsid w:val="00ED33CF"/>
    <w:rsid w:val="00ED3925"/>
    <w:rsid w:val="00ED407E"/>
    <w:rsid w:val="00ED459A"/>
    <w:rsid w:val="00ED5C95"/>
    <w:rsid w:val="00ED5DAA"/>
    <w:rsid w:val="00ED643E"/>
    <w:rsid w:val="00ED6A80"/>
    <w:rsid w:val="00ED6B43"/>
    <w:rsid w:val="00ED7AE5"/>
    <w:rsid w:val="00ED7B34"/>
    <w:rsid w:val="00EE0589"/>
    <w:rsid w:val="00EE0765"/>
    <w:rsid w:val="00EE1525"/>
    <w:rsid w:val="00EE15D7"/>
    <w:rsid w:val="00EE1A5B"/>
    <w:rsid w:val="00EE1D57"/>
    <w:rsid w:val="00EE269E"/>
    <w:rsid w:val="00EE2ABE"/>
    <w:rsid w:val="00EE2DCB"/>
    <w:rsid w:val="00EE3071"/>
    <w:rsid w:val="00EE3072"/>
    <w:rsid w:val="00EE30BA"/>
    <w:rsid w:val="00EE3213"/>
    <w:rsid w:val="00EE393E"/>
    <w:rsid w:val="00EE3FB5"/>
    <w:rsid w:val="00EE4454"/>
    <w:rsid w:val="00EE44AC"/>
    <w:rsid w:val="00EE4A1C"/>
    <w:rsid w:val="00EE4C4C"/>
    <w:rsid w:val="00EE54C6"/>
    <w:rsid w:val="00EE57BD"/>
    <w:rsid w:val="00EE5A8D"/>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B15"/>
    <w:rsid w:val="00EF5EA3"/>
    <w:rsid w:val="00EF5FEE"/>
    <w:rsid w:val="00EF619B"/>
    <w:rsid w:val="00EF69AB"/>
    <w:rsid w:val="00EF6B1B"/>
    <w:rsid w:val="00EF7206"/>
    <w:rsid w:val="00EF7446"/>
    <w:rsid w:val="00EF78CB"/>
    <w:rsid w:val="00F00C6D"/>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5384"/>
    <w:rsid w:val="00F05C97"/>
    <w:rsid w:val="00F06BB0"/>
    <w:rsid w:val="00F06E42"/>
    <w:rsid w:val="00F06F64"/>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A4F"/>
    <w:rsid w:val="00F12C1E"/>
    <w:rsid w:val="00F135DC"/>
    <w:rsid w:val="00F13609"/>
    <w:rsid w:val="00F14330"/>
    <w:rsid w:val="00F148AC"/>
    <w:rsid w:val="00F156C9"/>
    <w:rsid w:val="00F15E2A"/>
    <w:rsid w:val="00F15FE6"/>
    <w:rsid w:val="00F1621E"/>
    <w:rsid w:val="00F16BD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94"/>
    <w:rsid w:val="00F2421F"/>
    <w:rsid w:val="00F24340"/>
    <w:rsid w:val="00F24581"/>
    <w:rsid w:val="00F245D7"/>
    <w:rsid w:val="00F24986"/>
    <w:rsid w:val="00F24AE5"/>
    <w:rsid w:val="00F24BB1"/>
    <w:rsid w:val="00F24C38"/>
    <w:rsid w:val="00F24FEA"/>
    <w:rsid w:val="00F2510A"/>
    <w:rsid w:val="00F254F5"/>
    <w:rsid w:val="00F255E9"/>
    <w:rsid w:val="00F25D98"/>
    <w:rsid w:val="00F261AA"/>
    <w:rsid w:val="00F261B6"/>
    <w:rsid w:val="00F26739"/>
    <w:rsid w:val="00F26E77"/>
    <w:rsid w:val="00F271E4"/>
    <w:rsid w:val="00F276C6"/>
    <w:rsid w:val="00F300FB"/>
    <w:rsid w:val="00F3037B"/>
    <w:rsid w:val="00F310E1"/>
    <w:rsid w:val="00F31AC1"/>
    <w:rsid w:val="00F31EC0"/>
    <w:rsid w:val="00F324A4"/>
    <w:rsid w:val="00F334FC"/>
    <w:rsid w:val="00F33987"/>
    <w:rsid w:val="00F33F51"/>
    <w:rsid w:val="00F35B01"/>
    <w:rsid w:val="00F360D2"/>
    <w:rsid w:val="00F36169"/>
    <w:rsid w:val="00F366EF"/>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21C6"/>
    <w:rsid w:val="00F524F3"/>
    <w:rsid w:val="00F53D53"/>
    <w:rsid w:val="00F544EB"/>
    <w:rsid w:val="00F54759"/>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B2D"/>
    <w:rsid w:val="00F645E6"/>
    <w:rsid w:val="00F64B48"/>
    <w:rsid w:val="00F6506D"/>
    <w:rsid w:val="00F6595C"/>
    <w:rsid w:val="00F65C7A"/>
    <w:rsid w:val="00F6612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4297"/>
    <w:rsid w:val="00F746A5"/>
    <w:rsid w:val="00F74991"/>
    <w:rsid w:val="00F75099"/>
    <w:rsid w:val="00F75471"/>
    <w:rsid w:val="00F755AE"/>
    <w:rsid w:val="00F75822"/>
    <w:rsid w:val="00F76025"/>
    <w:rsid w:val="00F76702"/>
    <w:rsid w:val="00F77D41"/>
    <w:rsid w:val="00F77DCC"/>
    <w:rsid w:val="00F80D04"/>
    <w:rsid w:val="00F80E55"/>
    <w:rsid w:val="00F8129E"/>
    <w:rsid w:val="00F81B4E"/>
    <w:rsid w:val="00F81D0B"/>
    <w:rsid w:val="00F82009"/>
    <w:rsid w:val="00F828AE"/>
    <w:rsid w:val="00F82AFE"/>
    <w:rsid w:val="00F83B6C"/>
    <w:rsid w:val="00F83E81"/>
    <w:rsid w:val="00F84463"/>
    <w:rsid w:val="00F8456C"/>
    <w:rsid w:val="00F84589"/>
    <w:rsid w:val="00F85058"/>
    <w:rsid w:val="00F852CB"/>
    <w:rsid w:val="00F85551"/>
    <w:rsid w:val="00F86677"/>
    <w:rsid w:val="00F86817"/>
    <w:rsid w:val="00F86D87"/>
    <w:rsid w:val="00F87105"/>
    <w:rsid w:val="00F901FE"/>
    <w:rsid w:val="00F907B0"/>
    <w:rsid w:val="00F90B78"/>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6931"/>
    <w:rsid w:val="00F97582"/>
    <w:rsid w:val="00F975C4"/>
    <w:rsid w:val="00FA0C37"/>
    <w:rsid w:val="00FA0CB7"/>
    <w:rsid w:val="00FA1978"/>
    <w:rsid w:val="00FA2135"/>
    <w:rsid w:val="00FA25A4"/>
    <w:rsid w:val="00FA285B"/>
    <w:rsid w:val="00FA28E0"/>
    <w:rsid w:val="00FA2C2F"/>
    <w:rsid w:val="00FA3373"/>
    <w:rsid w:val="00FA3478"/>
    <w:rsid w:val="00FA355D"/>
    <w:rsid w:val="00FA38C0"/>
    <w:rsid w:val="00FA3D1E"/>
    <w:rsid w:val="00FA4BA7"/>
    <w:rsid w:val="00FA4CE7"/>
    <w:rsid w:val="00FA5312"/>
    <w:rsid w:val="00FA5BBC"/>
    <w:rsid w:val="00FA5DD1"/>
    <w:rsid w:val="00FA5EF6"/>
    <w:rsid w:val="00FA6502"/>
    <w:rsid w:val="00FA66A0"/>
    <w:rsid w:val="00FA673F"/>
    <w:rsid w:val="00FA6796"/>
    <w:rsid w:val="00FA6C50"/>
    <w:rsid w:val="00FA6E46"/>
    <w:rsid w:val="00FA7973"/>
    <w:rsid w:val="00FB16C8"/>
    <w:rsid w:val="00FB184E"/>
    <w:rsid w:val="00FB1977"/>
    <w:rsid w:val="00FB21D9"/>
    <w:rsid w:val="00FB2979"/>
    <w:rsid w:val="00FB3893"/>
    <w:rsid w:val="00FB3F78"/>
    <w:rsid w:val="00FB3FCF"/>
    <w:rsid w:val="00FB4731"/>
    <w:rsid w:val="00FB508B"/>
    <w:rsid w:val="00FB5216"/>
    <w:rsid w:val="00FB583B"/>
    <w:rsid w:val="00FB58C2"/>
    <w:rsid w:val="00FB5E63"/>
    <w:rsid w:val="00FB6134"/>
    <w:rsid w:val="00FB6386"/>
    <w:rsid w:val="00FB646A"/>
    <w:rsid w:val="00FB648B"/>
    <w:rsid w:val="00FB66CD"/>
    <w:rsid w:val="00FB69B3"/>
    <w:rsid w:val="00FB72AC"/>
    <w:rsid w:val="00FB7CB4"/>
    <w:rsid w:val="00FB7F21"/>
    <w:rsid w:val="00FC0249"/>
    <w:rsid w:val="00FC0564"/>
    <w:rsid w:val="00FC06D8"/>
    <w:rsid w:val="00FC0BA2"/>
    <w:rsid w:val="00FC0CFA"/>
    <w:rsid w:val="00FC10B2"/>
    <w:rsid w:val="00FC1122"/>
    <w:rsid w:val="00FC175B"/>
    <w:rsid w:val="00FC1859"/>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C77A7"/>
    <w:rsid w:val="00FC7A25"/>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3FA"/>
    <w:rsid w:val="00FE1C71"/>
    <w:rsid w:val="00FE1D30"/>
    <w:rsid w:val="00FE1F8D"/>
    <w:rsid w:val="00FE2558"/>
    <w:rsid w:val="00FE2733"/>
    <w:rsid w:val="00FE27CA"/>
    <w:rsid w:val="00FE2F6A"/>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7CC"/>
    <w:rsid w:val="00FF08F5"/>
    <w:rsid w:val="00FF0AB8"/>
    <w:rsid w:val="00FF0DE6"/>
    <w:rsid w:val="00FF104A"/>
    <w:rsid w:val="00FF17C8"/>
    <w:rsid w:val="00FF21F5"/>
    <w:rsid w:val="00FF242A"/>
    <w:rsid w:val="00FF3391"/>
    <w:rsid w:val="00FF342E"/>
    <w:rsid w:val="00FF3FA4"/>
    <w:rsid w:val="00FF4083"/>
    <w:rsid w:val="00FF4534"/>
    <w:rsid w:val="00FF4AD4"/>
    <w:rsid w:val="00FF5C36"/>
    <w:rsid w:val="00FF60C8"/>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5B9D4"/>
  <w15:docId w15:val="{4BEE3AFA-4307-4187-8B2A-4481C169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A3B04"/>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E218D4"/>
    <w:pPr>
      <w:spacing w:before="180"/>
      <w:ind w:left="2693" w:hanging="2693"/>
    </w:pPr>
    <w:rPr>
      <w:b/>
    </w:rPr>
  </w:style>
  <w:style w:type="paragraph" w:styleId="TOC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218D4"/>
    <w:pPr>
      <w:ind w:left="1701" w:hanging="1701"/>
    </w:pPr>
  </w:style>
  <w:style w:type="paragraph" w:styleId="TOC4">
    <w:name w:val="toc 4"/>
    <w:basedOn w:val="TOC3"/>
    <w:rsid w:val="00E218D4"/>
    <w:pPr>
      <w:ind w:left="1418" w:hanging="1418"/>
    </w:pPr>
  </w:style>
  <w:style w:type="paragraph" w:styleId="TOC3">
    <w:name w:val="toc 3"/>
    <w:basedOn w:val="TOC2"/>
    <w:rsid w:val="00E218D4"/>
    <w:pPr>
      <w:ind w:left="1134" w:hanging="1134"/>
    </w:pPr>
  </w:style>
  <w:style w:type="paragraph" w:styleId="TOC2">
    <w:name w:val="toc 2"/>
    <w:basedOn w:val="TOC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TOC9">
    <w:name w:val="toc 9"/>
    <w:basedOn w:val="TOC8"/>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TOC6">
    <w:name w:val="toc 6"/>
    <w:basedOn w:val="TOC5"/>
    <w:next w:val="a0"/>
    <w:rsid w:val="00E218D4"/>
    <w:pPr>
      <w:ind w:left="1985" w:hanging="1985"/>
    </w:pPr>
  </w:style>
  <w:style w:type="paragraph" w:styleId="TOC7">
    <w:name w:val="toc 7"/>
    <w:basedOn w:val="TOC6"/>
    <w:next w:val="a0"/>
    <w:rsid w:val="00E218D4"/>
    <w:pPr>
      <w:ind w:left="2268" w:hanging="2268"/>
    </w:pPr>
  </w:style>
  <w:style w:type="paragraph" w:styleId="23">
    <w:name w:val="List Bullet 2"/>
    <w:basedOn w:val="a9"/>
    <w:rsid w:val="00E218D4"/>
    <w:pPr>
      <w:ind w:left="851"/>
    </w:pPr>
  </w:style>
  <w:style w:type="paragraph" w:styleId="31">
    <w:name w:val="List Bullet 3"/>
    <w:basedOn w:val="23"/>
    <w:rsid w:val="00E218D4"/>
    <w:pPr>
      <w:ind w:left="1135"/>
    </w:pPr>
  </w:style>
  <w:style w:type="paragraph" w:styleId="a4">
    <w:name w:val="List Number"/>
    <w:basedOn w:val="aa"/>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a"/>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rsid w:val="00E218D4"/>
    <w:rPr>
      <w:sz w:val="16"/>
    </w:rPr>
  </w:style>
  <w:style w:type="paragraph" w:styleId="af">
    <w:name w:val="annotation text"/>
    <w:basedOn w:val="a0"/>
    <w:link w:val="af0"/>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出"/>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locked/>
    <w:rsid w:val="00CF0C4C"/>
    <w:rPr>
      <w:rFonts w:ascii="Arial" w:hAnsi="Arial"/>
      <w:sz w:val="28"/>
      <w:lang w:val="en-GB" w:eastAsia="en-US"/>
    </w:rPr>
  </w:style>
  <w:style w:type="character" w:styleId="aff9">
    <w:name w:val="Strong"/>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f0"/>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表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table" w:customStyle="1" w:styleId="SGSTableBasic11">
    <w:name w:val="SGS Table Basic 11"/>
    <w:basedOn w:val="a2"/>
    <w:next w:val="aff0"/>
    <w:qFormat/>
    <w:rsid w:val="00921B38"/>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a2"/>
    <w:next w:val="aff0"/>
    <w:qFormat/>
    <w:rsid w:val="00075120"/>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ord">
    <w:name w:val="mord"/>
    <w:basedOn w:val="a1"/>
    <w:rsid w:val="00662A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2160173">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8754061">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26986610">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3512469">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27321664">
      <w:bodyDiv w:val="1"/>
      <w:marLeft w:val="0"/>
      <w:marRight w:val="0"/>
      <w:marTop w:val="0"/>
      <w:marBottom w:val="0"/>
      <w:divBdr>
        <w:top w:val="none" w:sz="0" w:space="0" w:color="auto"/>
        <w:left w:val="none" w:sz="0" w:space="0" w:color="auto"/>
        <w:bottom w:val="none" w:sz="0" w:space="0" w:color="auto"/>
        <w:right w:val="none" w:sz="0" w:space="0" w:color="auto"/>
      </w:divBdr>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package" Target="embeddings/Microsoft_Visio_Drawing.vsdx"/><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117BB-FC01-4538-9579-D3BE4E62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4155</TotalTime>
  <Pages>1</Pages>
  <Words>1269</Words>
  <Characters>7235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lastModifiedBy>Huiping Shan</cp:lastModifiedBy>
  <cp:revision>132</cp:revision>
  <dcterms:created xsi:type="dcterms:W3CDTF">2024-08-03T06:18:00Z</dcterms:created>
  <dcterms:modified xsi:type="dcterms:W3CDTF">2025-08-15T05:56:00Z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WM6a952ad0d2e111ef800049db000049db">
    <vt:lpwstr>CWMQ9Or663pDTPcZREE8jsDSptuCoP3akZqan/gHy3VufN1VQHhgb742ruYXSmY/KMr6sJdauvFIyC4kVHCJ4HdQA==</vt:lpwstr>
  </property>
</Properties>
</file>